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A302" w14:textId="3F033FC6" w:rsidR="001720ED" w:rsidRPr="00092056" w:rsidRDefault="00E016F4" w:rsidP="00092056">
      <w:pPr>
        <w:pStyle w:val="Papertitle"/>
      </w:pPr>
      <w:r w:rsidRPr="001B3121">
        <w:t xml:space="preserve">LEVERAGING MACHINE LEARNING FOR EARLY DETECTION OF CERVICAL CANCER: ANALYZING DEMOGRAPHIC, CLINICAL, AND LIFESTYLE RISK </w:t>
      </w:r>
      <w:r w:rsidRPr="00092056">
        <w:t>FACTORS</w:t>
      </w:r>
    </w:p>
    <w:p w14:paraId="7F64E40D" w14:textId="551455CA" w:rsidR="003D0A77" w:rsidRDefault="00E016F4" w:rsidP="00786DB5">
      <w:pPr>
        <w:pStyle w:val="Authors"/>
        <w:rPr>
          <w:vertAlign w:val="superscript"/>
        </w:rPr>
      </w:pPr>
      <w:bookmarkStart w:id="0" w:name="_Hlk192521200"/>
      <w:r w:rsidRPr="009523F0">
        <w:rPr>
          <w:color w:val="FF0000"/>
        </w:rPr>
        <w:t xml:space="preserve"> </w:t>
      </w:r>
      <w:bookmarkEnd w:id="0"/>
      <w:r w:rsidR="003D0A77" w:rsidRPr="009523F0">
        <w:rPr>
          <w:color w:val="FF0000"/>
        </w:rPr>
        <w:t xml:space="preserve"> </w:t>
      </w:r>
      <w:r w:rsidR="003D0A77" w:rsidRPr="009523F0">
        <w:t>R</w:t>
      </w:r>
      <w:r w:rsidR="00284746">
        <w:t>.</w:t>
      </w:r>
      <w:r w:rsidR="003D0A77" w:rsidRPr="009523F0">
        <w:t xml:space="preserve"> K</w:t>
      </w:r>
      <w:r w:rsidR="00284746">
        <w:t>UMAR</w:t>
      </w:r>
      <w:r w:rsidR="003D0A77" w:rsidRPr="009523F0">
        <w:t>*, N</w:t>
      </w:r>
      <w:r w:rsidR="00284746">
        <w:t>. DUBEY</w:t>
      </w:r>
      <w:r w:rsidR="003D0A77" w:rsidRPr="009523F0">
        <w:t>**, A</w:t>
      </w:r>
      <w:r w:rsidR="00284746">
        <w:t>.</w:t>
      </w:r>
      <w:r w:rsidR="003D0A77" w:rsidRPr="009523F0">
        <w:t xml:space="preserve"> K</w:t>
      </w:r>
      <w:r w:rsidR="00284746">
        <w:t>UMAR</w:t>
      </w:r>
      <w:r w:rsidR="003D0A77" w:rsidRPr="009523F0">
        <w:t xml:space="preserve">*, </w:t>
      </w:r>
      <w:r w:rsidR="003D0A77" w:rsidRPr="00786DB5">
        <w:t>S</w:t>
      </w:r>
      <w:r w:rsidR="00284746">
        <w:t>.</w:t>
      </w:r>
      <w:r w:rsidR="003D0A77" w:rsidRPr="009523F0">
        <w:t xml:space="preserve"> J</w:t>
      </w:r>
      <w:r w:rsidR="00284746">
        <w:t>AIN</w:t>
      </w:r>
      <w:r w:rsidR="008E3B92">
        <w:t>**</w:t>
      </w:r>
      <w:r w:rsidR="003D0A77" w:rsidRPr="009523F0">
        <w:t>*</w:t>
      </w:r>
      <w:r w:rsidR="003D0A77" w:rsidRPr="009523F0">
        <w:rPr>
          <w:vertAlign w:val="superscript"/>
        </w:rPr>
        <w:t>#</w:t>
      </w:r>
    </w:p>
    <w:p w14:paraId="7EDE5F99" w14:textId="63791104" w:rsidR="00613E45" w:rsidRPr="00613E45" w:rsidRDefault="005952E8" w:rsidP="005952E8">
      <w:pPr>
        <w:pStyle w:val="Doi"/>
      </w:pPr>
      <w:r w:rsidRPr="0071553C">
        <w:t>https://www.doi.org/10.59277/RJB.2025.</w:t>
      </w:r>
      <w:r w:rsidRPr="005952E8">
        <w:t>1.</w:t>
      </w:r>
      <w:hyperlink r:id="rId8" w:history="1">
        <w:r w:rsidRPr="005952E8">
          <w:rPr>
            <w:rStyle w:val="Hyperlink"/>
            <w:color w:val="auto"/>
            <w:u w:val="none"/>
          </w:rPr>
          <w:t>03</w:t>
        </w:r>
      </w:hyperlink>
    </w:p>
    <w:p w14:paraId="5C8DD28A" w14:textId="3E7FF3ED" w:rsidR="003D0A77" w:rsidRPr="009523F0" w:rsidRDefault="0046206D" w:rsidP="009523F0">
      <w:pPr>
        <w:pStyle w:val="Address"/>
        <w:rPr>
          <w:szCs w:val="18"/>
        </w:rPr>
      </w:pPr>
      <w:r>
        <w:rPr>
          <w:szCs w:val="18"/>
        </w:rPr>
        <w:t>*</w:t>
      </w:r>
      <w:r w:rsidR="00092056">
        <w:rPr>
          <w:szCs w:val="18"/>
        </w:rPr>
        <w:t>”</w:t>
      </w:r>
      <w:r w:rsidR="003D0A77" w:rsidRPr="009523F0">
        <w:rPr>
          <w:szCs w:val="18"/>
        </w:rPr>
        <w:t>Maharaja Chhatrasal Bundelkhand</w:t>
      </w:r>
      <w:r w:rsidR="00092056">
        <w:rPr>
          <w:szCs w:val="18"/>
        </w:rPr>
        <w:t>”</w:t>
      </w:r>
      <w:r w:rsidR="003D0A77" w:rsidRPr="009523F0">
        <w:rPr>
          <w:szCs w:val="18"/>
        </w:rPr>
        <w:t xml:space="preserve"> University, Chhatarpur (M.P.), India</w:t>
      </w:r>
    </w:p>
    <w:p w14:paraId="47D2CFE0" w14:textId="28845991" w:rsidR="003D0A77" w:rsidRPr="009523F0" w:rsidRDefault="00930FB9" w:rsidP="009523F0">
      <w:pPr>
        <w:pStyle w:val="Address"/>
        <w:rPr>
          <w:szCs w:val="18"/>
        </w:rPr>
      </w:pPr>
      <w:r w:rsidRPr="009523F0">
        <w:rPr>
          <w:szCs w:val="18"/>
        </w:rPr>
        <w:t>**</w:t>
      </w:r>
      <w:r w:rsidR="003D0A77" w:rsidRPr="009523F0">
        <w:rPr>
          <w:szCs w:val="18"/>
        </w:rPr>
        <w:t>OSD, Higher education, Sagar Division, Sagar (M.P.)</w:t>
      </w:r>
      <w:r w:rsidR="005B5136">
        <w:rPr>
          <w:szCs w:val="18"/>
        </w:rPr>
        <w:t>, India</w:t>
      </w:r>
      <w:r w:rsidR="003D0A77" w:rsidRPr="009523F0">
        <w:rPr>
          <w:szCs w:val="18"/>
        </w:rPr>
        <w:t xml:space="preserve"> </w:t>
      </w:r>
    </w:p>
    <w:p w14:paraId="23D83192" w14:textId="7E5D214A" w:rsidR="00092056" w:rsidRPr="00092056" w:rsidRDefault="0046206D" w:rsidP="00092056">
      <w:pPr>
        <w:pStyle w:val="Address"/>
        <w:rPr>
          <w:szCs w:val="18"/>
        </w:rPr>
      </w:pPr>
      <w:r>
        <w:rPr>
          <w:szCs w:val="18"/>
        </w:rPr>
        <w:t>***</w:t>
      </w:r>
      <w:r w:rsidR="003D0A77" w:rsidRPr="009523F0">
        <w:rPr>
          <w:szCs w:val="18"/>
        </w:rPr>
        <w:t xml:space="preserve">Eklavya </w:t>
      </w:r>
      <w:r w:rsidR="00683219">
        <w:rPr>
          <w:szCs w:val="18"/>
        </w:rPr>
        <w:t>University, Damoh (M.P.), India</w:t>
      </w:r>
      <w:r w:rsidR="00092056">
        <w:rPr>
          <w:szCs w:val="18"/>
        </w:rPr>
        <w:t xml:space="preserve">, </w:t>
      </w:r>
      <w:r w:rsidR="003D0A77" w:rsidRPr="00092056">
        <w:rPr>
          <w:szCs w:val="18"/>
          <w:vertAlign w:val="superscript"/>
        </w:rPr>
        <w:t>#</w:t>
      </w:r>
      <w:r w:rsidR="003D0A77">
        <w:fldChar w:fldCharType="begin"/>
      </w:r>
      <w:r w:rsidR="003D0A77">
        <w:instrText>HYPERLINK "mailto:shailendra.jain@eklavyauniversity.ac.in"</w:instrText>
      </w:r>
      <w:r w:rsidR="003D0A77">
        <w:fldChar w:fldCharType="separate"/>
      </w:r>
      <w:r w:rsidR="003D0A77" w:rsidRPr="009523F0">
        <w:rPr>
          <w:rStyle w:val="Hyperlink"/>
          <w:color w:val="auto"/>
          <w:szCs w:val="18"/>
          <w:u w:val="none"/>
        </w:rPr>
        <w:t>shailendra.jain@eklavyauniversity.ac.in</w:t>
      </w:r>
      <w:r w:rsidR="003D0A77">
        <w:rPr>
          <w:rStyle w:val="Hyperlink"/>
          <w:color w:val="auto"/>
          <w:szCs w:val="18"/>
          <w:u w:val="none"/>
        </w:rPr>
        <w:fldChar w:fldCharType="end"/>
      </w:r>
    </w:p>
    <w:p w14:paraId="10D6C118" w14:textId="68ECF29D" w:rsidR="00F4674F" w:rsidRPr="0022592F" w:rsidRDefault="00F63F1A" w:rsidP="00092056">
      <w:pPr>
        <w:pStyle w:val="Abstract"/>
        <w:rPr>
          <w:i/>
          <w:color w:val="FF0000"/>
        </w:rPr>
      </w:pPr>
      <w:r w:rsidRPr="003D0A77">
        <w:rPr>
          <w:i/>
          <w:color w:val="000000" w:themeColor="text1"/>
        </w:rPr>
        <w:t>Abstract</w:t>
      </w:r>
      <w:r w:rsidR="0022592F">
        <w:rPr>
          <w:i/>
          <w:color w:val="000000" w:themeColor="text1"/>
        </w:rPr>
        <w:t>.</w:t>
      </w:r>
      <w:r w:rsidRPr="003D0A77">
        <w:rPr>
          <w:i/>
          <w:color w:val="FF0000"/>
        </w:rPr>
        <w:t xml:space="preserve"> </w:t>
      </w:r>
      <w:r w:rsidRPr="003D0A77">
        <w:t xml:space="preserve">Cervical cancer remains a significant </w:t>
      </w:r>
      <w:r w:rsidRPr="0022592F">
        <w:t>global</w:t>
      </w:r>
      <w:r w:rsidRPr="003D0A77">
        <w:t xml:space="preserve"> health challenge, particularly in developing countries like India, where early detection plays a crucial role in reducing mortality rates. This study aims to investigate the utility of machine learning models in the early-stage detection of cervical cancer using demographic, clinical, and image data. We </w:t>
      </w:r>
      <w:r w:rsidR="00544B1D">
        <w:t>used different existing</w:t>
      </w:r>
      <w:r w:rsidRPr="003D0A77">
        <w:t xml:space="preserve"> machine learning algorithms</w:t>
      </w:r>
      <w:r w:rsidR="00544B1D">
        <w:t xml:space="preserve"> </w:t>
      </w:r>
      <w:r w:rsidRPr="003D0A77">
        <w:t xml:space="preserve">to </w:t>
      </w:r>
      <w:r w:rsidR="00544B1D">
        <w:t>get</w:t>
      </w:r>
      <w:r w:rsidRPr="003D0A77">
        <w:t xml:space="preserve"> </w:t>
      </w:r>
      <w:r w:rsidR="00544B1D">
        <w:t>correlations</w:t>
      </w:r>
      <w:r w:rsidRPr="003D0A77">
        <w:t xml:space="preserve"> between risk factors such as age, smoking status, HPV infection, contraceptive use, and the number of sexual partners with the likelihood of cervical cancer development. Our findings </w:t>
      </w:r>
      <w:r w:rsidR="00544B1D">
        <w:t xml:space="preserve">state that the </w:t>
      </w:r>
      <w:r w:rsidRPr="003D0A77">
        <w:t xml:space="preserve">potential of machine learning-based models in improving early detection </w:t>
      </w:r>
      <w:r w:rsidR="00544B1D">
        <w:t>is highly significant.</w:t>
      </w:r>
      <w:r w:rsidRPr="003D0A77">
        <w:t xml:space="preserve"> The proposed approach </w:t>
      </w:r>
      <w:r w:rsidR="00544B1D" w:rsidRPr="003D0A77">
        <w:t>recommends</w:t>
      </w:r>
      <w:r w:rsidRPr="003D0A77">
        <w:t xml:space="preserve"> a promising avenue for integrating machine learning into clinical practice to enhance cervical cancer screening and improve patient outcomes.</w:t>
      </w:r>
    </w:p>
    <w:p w14:paraId="3932D5A5" w14:textId="4EAD46FF" w:rsidR="002A3057" w:rsidRPr="00786DB5" w:rsidRDefault="00301242" w:rsidP="00092056">
      <w:pPr>
        <w:pStyle w:val="Keywords"/>
        <w:rPr>
          <w:i/>
        </w:rPr>
      </w:pPr>
      <w:r>
        <w:rPr>
          <w:i/>
        </w:rPr>
        <w:t>Key</w:t>
      </w:r>
      <w:r w:rsidR="00092056">
        <w:rPr>
          <w:i/>
        </w:rPr>
        <w:t xml:space="preserve"> </w:t>
      </w:r>
      <w:r>
        <w:rPr>
          <w:i/>
        </w:rPr>
        <w:t>words</w:t>
      </w:r>
      <w:r w:rsidR="00F63F1A" w:rsidRPr="0022592F">
        <w:rPr>
          <w:iCs/>
        </w:rPr>
        <w:t>:</w:t>
      </w:r>
      <w:r w:rsidR="00F63F1A" w:rsidRPr="00F63F1A">
        <w:t xml:space="preserve"> Cervical cancer, </w:t>
      </w:r>
      <w:r w:rsidR="001B3121">
        <w:t>e</w:t>
      </w:r>
      <w:r w:rsidR="00F63F1A" w:rsidRPr="00F63F1A">
        <w:t xml:space="preserve">arly </w:t>
      </w:r>
      <w:r w:rsidR="00F63F1A" w:rsidRPr="00092056">
        <w:t>detection</w:t>
      </w:r>
      <w:r w:rsidR="00F63F1A" w:rsidRPr="00F63F1A">
        <w:t xml:space="preserve">, </w:t>
      </w:r>
      <w:r w:rsidR="001B3121">
        <w:t>m</w:t>
      </w:r>
      <w:r w:rsidR="00F63F1A" w:rsidRPr="00F63F1A">
        <w:t xml:space="preserve">achine learning, </w:t>
      </w:r>
      <w:r w:rsidR="000F74D7">
        <w:t>R</w:t>
      </w:r>
      <w:r w:rsidR="000F74D7" w:rsidRPr="00F63F1A">
        <w:t xml:space="preserve">andom </w:t>
      </w:r>
      <w:r w:rsidR="000F74D7">
        <w:t>F</w:t>
      </w:r>
      <w:r w:rsidR="000F74D7" w:rsidRPr="00F63F1A">
        <w:t>orest</w:t>
      </w:r>
      <w:r w:rsidR="00F63F1A" w:rsidRPr="00F63F1A">
        <w:t xml:space="preserve">, </w:t>
      </w:r>
      <w:r w:rsidR="001B3121">
        <w:t>d</w:t>
      </w:r>
      <w:r w:rsidR="00F63F1A" w:rsidRPr="00F63F1A">
        <w:t xml:space="preserve">ecision </w:t>
      </w:r>
      <w:r w:rsidR="001B3121">
        <w:t>t</w:t>
      </w:r>
      <w:r w:rsidR="00F63F1A" w:rsidRPr="00F63F1A">
        <w:t xml:space="preserve">ree, </w:t>
      </w:r>
      <w:r w:rsidR="001B3121">
        <w:t>c</w:t>
      </w:r>
      <w:r w:rsidR="00F63F1A" w:rsidRPr="00F63F1A">
        <w:t>olposcopic finding</w:t>
      </w:r>
      <w:r w:rsidR="00F63F1A">
        <w:t>.</w:t>
      </w:r>
    </w:p>
    <w:p w14:paraId="4FF7E729" w14:textId="2E7F8078" w:rsidR="00F0321F" w:rsidRPr="00F0321F" w:rsidRDefault="003C0AF6" w:rsidP="00C23F9F">
      <w:pPr>
        <w:pStyle w:val="Chapter"/>
        <w:rPr>
          <w:lang w:eastAsia="en-IN"/>
        </w:rPr>
      </w:pPr>
      <w:r w:rsidRPr="00092056">
        <w:t>INTRODUCTION</w:t>
      </w:r>
    </w:p>
    <w:p w14:paraId="2AC4A371" w14:textId="3047AE89" w:rsidR="00730F8D" w:rsidRPr="00730F8D" w:rsidRDefault="00730F8D" w:rsidP="00730F8D">
      <w:pPr>
        <w:pStyle w:val="Text"/>
        <w:rPr>
          <w:bCs w:val="0"/>
        </w:rPr>
      </w:pPr>
      <w:r w:rsidRPr="00730F8D">
        <w:rPr>
          <w:bCs w:val="0"/>
        </w:rPr>
        <w:t xml:space="preserve">Cervical cancer remains one of the most prevalent forms of cancer among women globally, particularly in developing countries. According to the World Health Organization (WHO), approximately 604,000 new cases of cervical cancer are diagnosed annually, leading to 342,000 deaths globally </w:t>
      </w:r>
      <w:r w:rsidR="00674E0A">
        <w:rPr>
          <w:bCs w:val="0"/>
        </w:rPr>
        <w:t>[1</w:t>
      </w:r>
      <w:r w:rsidR="009043BD">
        <w:rPr>
          <w:bCs w:val="0"/>
        </w:rPr>
        <w:t>5</w:t>
      </w:r>
      <w:r w:rsidR="00D54A3C">
        <w:rPr>
          <w:bCs w:val="0"/>
        </w:rPr>
        <w:t>]</w:t>
      </w:r>
      <w:r w:rsidR="00674E0A">
        <w:rPr>
          <w:bCs w:val="0"/>
        </w:rPr>
        <w:t>.</w:t>
      </w:r>
      <w:r w:rsidRPr="00730F8D">
        <w:rPr>
          <w:bCs w:val="0"/>
        </w:rPr>
        <w:t xml:space="preserve"> In India, cervical cancer is the second most common cancer among women, with an estimated 123,000 new cases and 77,000 deaths reported annually, accounting for over 25</w:t>
      </w:r>
      <w:r w:rsidR="00613E45">
        <w:rPr>
          <w:bCs w:val="0"/>
        </w:rPr>
        <w:t xml:space="preserve"> %</w:t>
      </w:r>
      <w:r w:rsidRPr="00730F8D">
        <w:rPr>
          <w:bCs w:val="0"/>
        </w:rPr>
        <w:t xml:space="preserve"> of global cervical cancer-related deaths. Despite being largely preventable through early detection and vaccination, the incidence of cervical cancer remains high due to </w:t>
      </w:r>
      <w:r w:rsidRPr="00730F8D">
        <w:rPr>
          <w:bCs w:val="0"/>
        </w:rPr>
        <w:lastRenderedPageBreak/>
        <w:t>factors such as limited access to screening, lack of awareness, and inadequate healthcare infrastructure, particularly in rural and underserved regions</w:t>
      </w:r>
      <w:r w:rsidR="00674E0A">
        <w:rPr>
          <w:bCs w:val="0"/>
        </w:rPr>
        <w:t xml:space="preserve"> [</w:t>
      </w:r>
      <w:r w:rsidR="009043BD">
        <w:rPr>
          <w:bCs w:val="0"/>
        </w:rPr>
        <w:t>1,</w:t>
      </w:r>
      <w:r w:rsidR="000F74D7">
        <w:t xml:space="preserve"> </w:t>
      </w:r>
      <w:r w:rsidR="009043BD">
        <w:rPr>
          <w:bCs w:val="0"/>
        </w:rPr>
        <w:t>3,</w:t>
      </w:r>
      <w:r w:rsidR="000F74D7">
        <w:t xml:space="preserve"> </w:t>
      </w:r>
      <w:r w:rsidR="009043BD">
        <w:rPr>
          <w:bCs w:val="0"/>
        </w:rPr>
        <w:t>4,</w:t>
      </w:r>
      <w:r w:rsidR="000F74D7">
        <w:t xml:space="preserve"> </w:t>
      </w:r>
      <w:r w:rsidR="009043BD">
        <w:rPr>
          <w:bCs w:val="0"/>
        </w:rPr>
        <w:t>6</w:t>
      </w:r>
      <w:r w:rsidR="00674E0A">
        <w:rPr>
          <w:bCs w:val="0"/>
        </w:rPr>
        <w:t>]</w:t>
      </w:r>
      <w:r w:rsidR="00580CC6">
        <w:rPr>
          <w:bCs w:val="0"/>
        </w:rPr>
        <w:t>.</w:t>
      </w:r>
    </w:p>
    <w:p w14:paraId="54BEFB78" w14:textId="1702566D" w:rsidR="00730F8D" w:rsidRPr="00730F8D" w:rsidRDefault="00730F8D" w:rsidP="00730F8D">
      <w:pPr>
        <w:pStyle w:val="Text"/>
        <w:rPr>
          <w:bCs w:val="0"/>
        </w:rPr>
      </w:pPr>
      <w:r w:rsidRPr="00730F8D">
        <w:rPr>
          <w:bCs w:val="0"/>
        </w:rPr>
        <w:t>India has one of the highest rates of cervical cancer globally, making it essential to develop affordable, efficient, and accessible screening methods. In rural and underserved regions, where traditional screening methods are limited, machine learning models could bridge the gap by offering a cost-effective and easily deployable alternative</w:t>
      </w:r>
      <w:r w:rsidR="00674E0A">
        <w:rPr>
          <w:bCs w:val="0"/>
        </w:rPr>
        <w:t xml:space="preserve"> [</w:t>
      </w:r>
      <w:r w:rsidR="00D54A3C">
        <w:rPr>
          <w:bCs w:val="0"/>
        </w:rPr>
        <w:t>9</w:t>
      </w:r>
      <w:r w:rsidR="00674E0A">
        <w:rPr>
          <w:bCs w:val="0"/>
        </w:rPr>
        <w:t>]</w:t>
      </w:r>
      <w:r w:rsidRPr="00730F8D">
        <w:rPr>
          <w:bCs w:val="0"/>
        </w:rPr>
        <w:t xml:space="preserve">. Traditional diagnostic methods, such as the Pap smear, require trained personnel for interpretation and are often inconsistent in resource-poor settings. Moreover, due to a lack of widespread screening programs, a significant portion of the population remains undiagnosed until the cancer reaches advanced stages </w:t>
      </w:r>
      <w:r w:rsidR="00674E0A">
        <w:rPr>
          <w:bCs w:val="0"/>
        </w:rPr>
        <w:t>[</w:t>
      </w:r>
      <w:r w:rsidR="00D54A3C">
        <w:rPr>
          <w:bCs w:val="0"/>
        </w:rPr>
        <w:t>11</w:t>
      </w:r>
      <w:r w:rsidR="00674E0A">
        <w:rPr>
          <w:bCs w:val="0"/>
        </w:rPr>
        <w:t>]</w:t>
      </w:r>
      <w:r w:rsidR="007C1A36">
        <w:rPr>
          <w:bCs w:val="0"/>
        </w:rPr>
        <w:t xml:space="preserve"> </w:t>
      </w:r>
      <w:r w:rsidRPr="00730F8D">
        <w:rPr>
          <w:bCs w:val="0"/>
        </w:rPr>
        <w:t>.</w:t>
      </w:r>
    </w:p>
    <w:p w14:paraId="57986357" w14:textId="2DA024F1" w:rsidR="00730F8D" w:rsidRPr="00730F8D" w:rsidRDefault="00730F8D" w:rsidP="00BC5AFB">
      <w:pPr>
        <w:pStyle w:val="Text"/>
        <w:rPr>
          <w:bCs w:val="0"/>
        </w:rPr>
      </w:pPr>
      <w:r w:rsidRPr="00730F8D">
        <w:rPr>
          <w:bCs w:val="0"/>
        </w:rPr>
        <w:t xml:space="preserve">The availability of Kaggle datasets containing cervical cancer-related data presents a unique opportunity to create and refine predictive models that could be used for early detection </w:t>
      </w:r>
      <w:r w:rsidR="00674E0A">
        <w:rPr>
          <w:bCs w:val="0"/>
        </w:rPr>
        <w:t>[</w:t>
      </w:r>
      <w:r w:rsidR="001406EB">
        <w:rPr>
          <w:bCs w:val="0"/>
        </w:rPr>
        <w:t>14</w:t>
      </w:r>
      <w:r w:rsidR="00674E0A">
        <w:rPr>
          <w:bCs w:val="0"/>
        </w:rPr>
        <w:t>]</w:t>
      </w:r>
      <w:r w:rsidR="007C1A36">
        <w:rPr>
          <w:bCs w:val="0"/>
        </w:rPr>
        <w:t xml:space="preserve"> </w:t>
      </w:r>
      <w:r w:rsidRPr="00730F8D">
        <w:rPr>
          <w:bCs w:val="0"/>
        </w:rPr>
        <w:t>. These datasets allow us to test and compare different ML algorithms to determine which ones offer the best performance in terms of accuracy, sensitivity, and specificity.</w:t>
      </w:r>
    </w:p>
    <w:p w14:paraId="0C84646E" w14:textId="0C27DF18" w:rsidR="00930A08" w:rsidRPr="00930A08" w:rsidRDefault="00F63F1A" w:rsidP="00BC5AFB">
      <w:pPr>
        <w:pStyle w:val="Subchapter"/>
      </w:pPr>
      <w:r w:rsidRPr="007D64E9">
        <w:t xml:space="preserve">Previous Work in </w:t>
      </w:r>
      <w:r w:rsidRPr="00EA435D">
        <w:t>the</w:t>
      </w:r>
      <w:r w:rsidRPr="007D64E9">
        <w:t xml:space="preserve"> Field</w:t>
      </w:r>
    </w:p>
    <w:p w14:paraId="222CFE3C" w14:textId="62BF76FF" w:rsidR="009F51E2" w:rsidRDefault="00F63F1A" w:rsidP="009F51E2">
      <w:pPr>
        <w:pStyle w:val="Text"/>
        <w:rPr>
          <w:lang w:eastAsia="en-IN"/>
        </w:rPr>
      </w:pPr>
      <w:r w:rsidRPr="007D64E9">
        <w:rPr>
          <w:lang w:eastAsia="en-IN"/>
        </w:rPr>
        <w:t xml:space="preserve"> </w:t>
      </w:r>
      <w:r w:rsidR="009F51E2">
        <w:rPr>
          <w:lang w:eastAsia="en-IN"/>
        </w:rPr>
        <w:t xml:space="preserve">Several studies have used machine learning for the prediction of cervical cancer, but have certain limitations in terms of dataset size, model complexity, and generalizability. Dhawan </w:t>
      </w:r>
      <w:r w:rsidR="00613E45" w:rsidRPr="00613E45">
        <w:rPr>
          <w:i/>
          <w:lang w:eastAsia="en-IN"/>
        </w:rPr>
        <w:t>et al</w:t>
      </w:r>
      <w:r w:rsidR="009F51E2">
        <w:rPr>
          <w:lang w:eastAsia="en-IN"/>
        </w:rPr>
        <w:t>.</w:t>
      </w:r>
      <w:r w:rsidR="000F74D7" w:rsidRPr="000F74D7">
        <w:rPr>
          <w:lang w:eastAsia="en-IN"/>
        </w:rPr>
        <w:t xml:space="preserve"> </w:t>
      </w:r>
      <w:r w:rsidR="000F74D7">
        <w:rPr>
          <w:lang w:eastAsia="en-IN"/>
        </w:rPr>
        <w:t>[5]</w:t>
      </w:r>
      <w:r w:rsidR="009F51E2">
        <w:rPr>
          <w:lang w:eastAsia="en-IN"/>
        </w:rPr>
        <w:t xml:space="preserve"> used deep neural networks (DNN) and transfer learning to classify cervical cancer image datasets, </w:t>
      </w:r>
      <w:r w:rsidR="001406EB">
        <w:rPr>
          <w:lang w:eastAsia="en-IN"/>
        </w:rPr>
        <w:t>showing</w:t>
      </w:r>
      <w:r w:rsidR="009F51E2">
        <w:rPr>
          <w:lang w:eastAsia="en-IN"/>
        </w:rPr>
        <w:t xml:space="preserve"> early-stage detection, but their work was limited to imaging data</w:t>
      </w:r>
      <w:r w:rsidR="000F74D7">
        <w:rPr>
          <w:lang w:eastAsia="en-IN"/>
        </w:rPr>
        <w:t xml:space="preserve">. </w:t>
      </w:r>
      <w:r w:rsidR="009F51E2">
        <w:rPr>
          <w:lang w:eastAsia="en-IN"/>
        </w:rPr>
        <w:t>Kul showed the effectiveness of ensemble learning techniques, specifically random forests, for cervical cancer prediction, showing the significance of feature selection in improving model performance</w:t>
      </w:r>
      <w:r w:rsidR="007C1A36">
        <w:rPr>
          <w:lang w:eastAsia="en-IN"/>
        </w:rPr>
        <w:t xml:space="preserve"> </w:t>
      </w:r>
      <w:r w:rsidR="00674E0A">
        <w:rPr>
          <w:lang w:eastAsia="en-IN"/>
        </w:rPr>
        <w:t>[8]</w:t>
      </w:r>
      <w:r w:rsidR="009F51E2">
        <w:rPr>
          <w:lang w:eastAsia="en-IN"/>
        </w:rPr>
        <w:t xml:space="preserve">. </w:t>
      </w:r>
      <w:proofErr w:type="spellStart"/>
      <w:r w:rsidR="009F51E2">
        <w:rPr>
          <w:lang w:eastAsia="en-IN"/>
        </w:rPr>
        <w:t>Asadi</w:t>
      </w:r>
      <w:proofErr w:type="spellEnd"/>
      <w:r w:rsidR="009F51E2">
        <w:rPr>
          <w:lang w:eastAsia="en-IN"/>
        </w:rPr>
        <w:t xml:space="preserve"> </w:t>
      </w:r>
      <w:r w:rsidR="00613E45" w:rsidRPr="00613E45">
        <w:rPr>
          <w:i/>
          <w:lang w:eastAsia="en-IN"/>
        </w:rPr>
        <w:t>et al</w:t>
      </w:r>
      <w:r w:rsidR="009F51E2">
        <w:rPr>
          <w:lang w:eastAsia="en-IN"/>
        </w:rPr>
        <w:t xml:space="preserve">. compared models </w:t>
      </w:r>
      <w:r w:rsidR="00613E45" w:rsidRPr="00613E45">
        <w:rPr>
          <w:rFonts w:ascii="Symbol" w:hAnsi="Symbol"/>
          <w:lang w:eastAsia="en-IN"/>
        </w:rPr>
        <w:t>-</w:t>
      </w:r>
      <w:r w:rsidR="009F51E2">
        <w:rPr>
          <w:lang w:eastAsia="en-IN"/>
        </w:rPr>
        <w:t xml:space="preserve"> decision trees, random forests, and SVM for cervical cancer prediction, identifying random forests as the most accurate model for clinical data</w:t>
      </w:r>
      <w:r w:rsidR="007C1A36">
        <w:rPr>
          <w:lang w:eastAsia="en-IN"/>
        </w:rPr>
        <w:t xml:space="preserve"> </w:t>
      </w:r>
      <w:r w:rsidR="00674E0A">
        <w:rPr>
          <w:lang w:eastAsia="en-IN"/>
        </w:rPr>
        <w:t>[</w:t>
      </w:r>
      <w:r w:rsidR="001406EB">
        <w:rPr>
          <w:lang w:eastAsia="en-IN"/>
        </w:rPr>
        <w:t>2</w:t>
      </w:r>
      <w:r w:rsidR="00674E0A">
        <w:rPr>
          <w:lang w:eastAsia="en-IN"/>
        </w:rPr>
        <w:t>]</w:t>
      </w:r>
      <w:r w:rsidR="007C1A36">
        <w:rPr>
          <w:lang w:eastAsia="en-IN"/>
        </w:rPr>
        <w:t xml:space="preserve"> </w:t>
      </w:r>
      <w:r w:rsidR="009F51E2">
        <w:rPr>
          <w:lang w:eastAsia="en-IN"/>
        </w:rPr>
        <w:t xml:space="preserve">. </w:t>
      </w:r>
    </w:p>
    <w:p w14:paraId="332214CC" w14:textId="68AEF18A" w:rsidR="009F51E2" w:rsidRDefault="009F51E2" w:rsidP="009F51E2">
      <w:pPr>
        <w:pStyle w:val="Text"/>
        <w:rPr>
          <w:lang w:eastAsia="en-IN"/>
        </w:rPr>
      </w:pPr>
      <w:r>
        <w:rPr>
          <w:lang w:eastAsia="en-IN"/>
        </w:rPr>
        <w:t xml:space="preserve">Early detection plays a pivotal role in reducing the morbidity and mortality associated with cervical cancer. Screening methods such as the Pap smear and HPV testing have proven effective but are often limited by accessibility, cost, and the need for skilled professionals. In rural areas of India, where access to qualified healthcare workers and diagnostic tools is scarce, these traditional methods are either unavailable or underutilized </w:t>
      </w:r>
      <w:r w:rsidR="00674E0A">
        <w:rPr>
          <w:lang w:eastAsia="en-IN"/>
        </w:rPr>
        <w:t>[</w:t>
      </w:r>
      <w:r w:rsidR="001406EB">
        <w:rPr>
          <w:lang w:eastAsia="en-IN"/>
        </w:rPr>
        <w:t>4</w:t>
      </w:r>
      <w:r w:rsidR="00674E0A">
        <w:rPr>
          <w:lang w:eastAsia="en-IN"/>
        </w:rPr>
        <w:t>]</w:t>
      </w:r>
      <w:r>
        <w:rPr>
          <w:lang w:eastAsia="en-IN"/>
        </w:rPr>
        <w:t xml:space="preserve">. Furthermore, the time gap between screening and diagnosis can delay treatment, leading to more advanced stages of cancer by the time it is detected </w:t>
      </w:r>
      <w:r w:rsidR="00674E0A">
        <w:rPr>
          <w:lang w:eastAsia="en-IN"/>
        </w:rPr>
        <w:t>[1</w:t>
      </w:r>
      <w:r w:rsidR="001406EB">
        <w:rPr>
          <w:lang w:eastAsia="en-IN"/>
        </w:rPr>
        <w:t>3</w:t>
      </w:r>
      <w:r w:rsidR="00674E0A">
        <w:rPr>
          <w:lang w:eastAsia="en-IN"/>
        </w:rPr>
        <w:t>]</w:t>
      </w:r>
      <w:r>
        <w:rPr>
          <w:lang w:eastAsia="en-IN"/>
        </w:rPr>
        <w:t xml:space="preserve">. Machine learning models can analyze complex data relationships that are difficult to detect with traditional statistical methods and can be used to identify subtle patterns that may indicate early-stage cervical cancer </w:t>
      </w:r>
      <w:r w:rsidR="00674E0A">
        <w:rPr>
          <w:lang w:eastAsia="en-IN"/>
        </w:rPr>
        <w:t>[</w:t>
      </w:r>
      <w:r w:rsidR="001406EB">
        <w:rPr>
          <w:lang w:eastAsia="en-IN"/>
        </w:rPr>
        <w:t>7</w:t>
      </w:r>
      <w:r w:rsidR="00674E0A">
        <w:rPr>
          <w:lang w:eastAsia="en-IN"/>
        </w:rPr>
        <w:t>]</w:t>
      </w:r>
      <w:r>
        <w:rPr>
          <w:lang w:eastAsia="en-IN"/>
        </w:rPr>
        <w:t>.</w:t>
      </w:r>
    </w:p>
    <w:p w14:paraId="3D849726" w14:textId="6239EAF9" w:rsidR="009F51E2" w:rsidRDefault="009F51E2" w:rsidP="009F51E2">
      <w:pPr>
        <w:pStyle w:val="Text"/>
        <w:rPr>
          <w:lang w:eastAsia="en-IN"/>
        </w:rPr>
      </w:pPr>
      <w:r>
        <w:rPr>
          <w:lang w:eastAsia="en-IN"/>
        </w:rPr>
        <w:lastRenderedPageBreak/>
        <w:t xml:space="preserve">These algorithms can process large amounts of data, identify complex relationships between various risk factors, and generate predictive models that are less prone to human error and inconsistencies. </w:t>
      </w:r>
    </w:p>
    <w:p w14:paraId="1367880E" w14:textId="22A759C2" w:rsidR="00BD41C1" w:rsidRDefault="009F51E2" w:rsidP="009F51E2">
      <w:pPr>
        <w:pStyle w:val="Text"/>
        <w:rPr>
          <w:rFonts w:asciiTheme="majorBidi" w:hAnsiTheme="majorBidi" w:cstheme="majorBidi"/>
          <w:lang w:eastAsia="en-IN"/>
        </w:rPr>
      </w:pPr>
      <w:r>
        <w:rPr>
          <w:lang w:eastAsia="en-IN"/>
        </w:rPr>
        <w:t>While these studies have significant contributions, there remains a gap in integrating multiple types of data (clinical, demographic, behavioral) into a unified machine learning model that can be deployed in real-world healthcare settings. Additionally, many of the studies focus on specific geographic regions or small datasets, limiting the generalizability of the findings.</w:t>
      </w:r>
    </w:p>
    <w:p w14:paraId="77053688" w14:textId="61E2FD63" w:rsidR="00930A08" w:rsidRDefault="00930A08" w:rsidP="009F51E2">
      <w:pPr>
        <w:pStyle w:val="Subchapter"/>
      </w:pPr>
      <w:r>
        <w:t>OBJECTIVE</w:t>
      </w:r>
    </w:p>
    <w:p w14:paraId="0D081A82" w14:textId="4AC935FE" w:rsidR="00910DDF" w:rsidRPr="00EA435D" w:rsidRDefault="00BD41C1" w:rsidP="009F51E2">
      <w:pPr>
        <w:pStyle w:val="Text"/>
        <w:rPr>
          <w:lang w:eastAsia="en-IN"/>
        </w:rPr>
      </w:pPr>
      <w:r w:rsidRPr="00BD41C1">
        <w:rPr>
          <w:lang w:eastAsia="en-IN"/>
        </w:rPr>
        <w:t>This study aims to apply ML techniques to publicly available Kaggle datasets related to cervical cancer to create an early-stage detection model. These datasets contain crucial information on various risk factors such as age, HPV status, smoking habits, and sexual history, all of which are known to influence the likelihood of developing cervical cancer. By training models on these datasets, we can develop predictive models that are not only accurate but also scalable, enabling their use in regions with limited resources.</w:t>
      </w:r>
    </w:p>
    <w:p w14:paraId="73120396" w14:textId="24291FBA" w:rsidR="00006AF6" w:rsidRPr="00006AF6" w:rsidRDefault="00ED3447" w:rsidP="00EA435D">
      <w:pPr>
        <w:pStyle w:val="Chapter"/>
        <w:rPr>
          <w:lang w:eastAsia="en-IN"/>
        </w:rPr>
      </w:pPr>
      <w:r w:rsidRPr="001B4878">
        <w:rPr>
          <w:lang w:eastAsia="en-IN"/>
        </w:rPr>
        <w:t>MATERIAL</w:t>
      </w:r>
      <w:r w:rsidR="00EA435D">
        <w:rPr>
          <w:lang w:eastAsia="en-IN"/>
        </w:rPr>
        <w:t>S</w:t>
      </w:r>
      <w:r w:rsidRPr="001B4878">
        <w:rPr>
          <w:lang w:eastAsia="en-IN"/>
        </w:rPr>
        <w:t xml:space="preserve"> AND </w:t>
      </w:r>
      <w:r w:rsidRPr="00EA435D">
        <w:t>METHODS</w:t>
      </w:r>
    </w:p>
    <w:p w14:paraId="5C0B7318" w14:textId="58B2DCDD" w:rsidR="00930A08" w:rsidRPr="00930A08" w:rsidRDefault="00F63F1A" w:rsidP="009F51E2">
      <w:pPr>
        <w:pStyle w:val="Subchapter"/>
      </w:pPr>
      <w:r w:rsidRPr="001A0034">
        <w:t>Kaggle Datasets</w:t>
      </w:r>
    </w:p>
    <w:p w14:paraId="36E297B3" w14:textId="3508997E" w:rsidR="000650CB" w:rsidRPr="007D64E9" w:rsidRDefault="00F63F1A" w:rsidP="009F51E2">
      <w:pPr>
        <w:pStyle w:val="Text"/>
      </w:pPr>
      <w:r w:rsidRPr="007D64E9">
        <w:t xml:space="preserve">For this study, the dataset used is the </w:t>
      </w:r>
      <w:r w:rsidRPr="007D64E9">
        <w:rPr>
          <w:i/>
          <w:iCs/>
        </w:rPr>
        <w:t>Cervical Cancer Risk Factors</w:t>
      </w:r>
      <w:r w:rsidRPr="007D64E9">
        <w:t xml:space="preserve"> dataset from Kaggle. The dataset contains various features such as:</w:t>
      </w:r>
      <w:r w:rsidR="00544B1D">
        <w:t xml:space="preserve"> </w:t>
      </w:r>
      <w:r w:rsidRPr="00A35EB6">
        <w:t xml:space="preserve">Demographic </w:t>
      </w:r>
      <w:r w:rsidR="005249C4" w:rsidRPr="00A35EB6">
        <w:t>d</w:t>
      </w:r>
      <w:r w:rsidRPr="00A35EB6">
        <w:t>ata: Age, marital status, education, etc.</w:t>
      </w:r>
      <w:r w:rsidR="00544B1D" w:rsidRPr="00A35EB6">
        <w:t xml:space="preserve"> </w:t>
      </w:r>
      <w:r w:rsidRPr="00A35EB6">
        <w:t xml:space="preserve">Medical </w:t>
      </w:r>
      <w:r w:rsidR="005249C4" w:rsidRPr="00A35EB6">
        <w:t>h</w:t>
      </w:r>
      <w:r w:rsidRPr="00A35EB6">
        <w:t>istory: Previous occurrences of cervical cancer, number of sexual partners, smoking status, etc.</w:t>
      </w:r>
      <w:r w:rsidR="00544B1D" w:rsidRPr="00A35EB6">
        <w:t xml:space="preserve"> </w:t>
      </w:r>
      <w:r w:rsidRPr="00A35EB6">
        <w:t xml:space="preserve">Clinical </w:t>
      </w:r>
      <w:r w:rsidR="005249C4" w:rsidRPr="00A35EB6">
        <w:t>d</w:t>
      </w:r>
      <w:r w:rsidRPr="00A35EB6">
        <w:t>ata</w:t>
      </w:r>
      <w:r w:rsidRPr="009B4B3F">
        <w:t>:</w:t>
      </w:r>
      <w:r w:rsidRPr="007D64E9">
        <w:t xml:space="preserve"> HPV status, biopsy results, Pap smear results, and more.</w:t>
      </w:r>
      <w:r w:rsidR="00544B1D">
        <w:t xml:space="preserve"> </w:t>
      </w:r>
      <w:r w:rsidRPr="007D64E9">
        <w:t xml:space="preserve">This dataset is publicly available on Kaggle and provides </w:t>
      </w:r>
      <w:r w:rsidR="00544B1D" w:rsidRPr="007D64E9">
        <w:t>sufficient</w:t>
      </w:r>
      <w:r w:rsidRPr="007D64E9">
        <w:t xml:space="preserve"> sample size to perform meaningful machine learning analysis.</w:t>
      </w:r>
    </w:p>
    <w:p w14:paraId="67DD69C1" w14:textId="226EBC85" w:rsidR="00930A08" w:rsidRPr="00930A08" w:rsidRDefault="00F63F1A" w:rsidP="009F51E2">
      <w:pPr>
        <w:pStyle w:val="Subchapter"/>
      </w:pPr>
      <w:r w:rsidRPr="001A0034">
        <w:t>Data Preprocessing</w:t>
      </w:r>
    </w:p>
    <w:p w14:paraId="217E6C6D" w14:textId="486C5C6E" w:rsidR="00910DDF" w:rsidRDefault="00F63F1A" w:rsidP="009F51E2">
      <w:pPr>
        <w:pStyle w:val="Text"/>
      </w:pPr>
      <w:r w:rsidRPr="007D64E9">
        <w:t xml:space="preserve">Before applying any machine learning algorithm, the data must be </w:t>
      </w:r>
      <w:r w:rsidR="00674E0A" w:rsidRPr="007D64E9">
        <w:t>pre-processed</w:t>
      </w:r>
      <w:r w:rsidR="00870AC2">
        <w:t xml:space="preserve"> for m</w:t>
      </w:r>
      <w:r w:rsidRPr="007D64E9">
        <w:t xml:space="preserve">issing values using techniques like </w:t>
      </w:r>
      <w:r w:rsidR="00674E0A">
        <w:t xml:space="preserve">nearest neighbour </w:t>
      </w:r>
      <w:r w:rsidRPr="007D64E9">
        <w:t>imputation or median imputation to ensure no rows are dropped.</w:t>
      </w:r>
      <w:r w:rsidR="00870AC2">
        <w:t xml:space="preserve"> </w:t>
      </w:r>
      <w:r w:rsidRPr="007D64E9">
        <w:t xml:space="preserve">Numerical features such as age or number of sexual partners </w:t>
      </w:r>
      <w:r w:rsidR="00870AC2">
        <w:t>are</w:t>
      </w:r>
      <w:r w:rsidRPr="007D64E9">
        <w:t xml:space="preserve"> normalized to ensure </w:t>
      </w:r>
      <w:r w:rsidR="00870AC2">
        <w:t xml:space="preserve">a </w:t>
      </w:r>
      <w:r w:rsidRPr="007D64E9">
        <w:t>consistent scale across features.</w:t>
      </w:r>
      <w:r w:rsidR="00870AC2">
        <w:t xml:space="preserve"> </w:t>
      </w:r>
      <w:r w:rsidRPr="007D64E9">
        <w:lastRenderedPageBreak/>
        <w:t>Categorical variables like marital status or education level are converted into numerical form using label encoding.</w:t>
      </w:r>
      <w:r w:rsidR="005249C4">
        <w:t xml:space="preserve"> </w:t>
      </w:r>
    </w:p>
    <w:p w14:paraId="30C0AD97" w14:textId="4BA203F3" w:rsidR="00F63F1A" w:rsidRDefault="00F63F1A" w:rsidP="009F51E2">
      <w:pPr>
        <w:pStyle w:val="Subchapter"/>
      </w:pPr>
      <w:r w:rsidRPr="001A0034">
        <w:t xml:space="preserve">Feature </w:t>
      </w:r>
      <w:r w:rsidRPr="00256136">
        <w:t>Selection</w:t>
      </w:r>
    </w:p>
    <w:p w14:paraId="03481645" w14:textId="6800068D" w:rsidR="002A3057" w:rsidRDefault="00F63F1A" w:rsidP="009F51E2">
      <w:pPr>
        <w:pStyle w:val="Text"/>
      </w:pPr>
      <w:r w:rsidRPr="007D64E9">
        <w:t xml:space="preserve">Feature selection is critical to improving the model's performance by reducing overfitting and improving accuracy. </w:t>
      </w:r>
      <w:r w:rsidR="003B3502">
        <w:t>The R</w:t>
      </w:r>
      <w:r w:rsidRPr="007D64E9">
        <w:t>andom Forest feature is used to identify the most relevant features for predicting cervical cancer risk.</w:t>
      </w:r>
    </w:p>
    <w:p w14:paraId="6A56072E" w14:textId="77777777" w:rsidR="00006AF6" w:rsidRPr="007D64E9" w:rsidRDefault="00006AF6" w:rsidP="00BD7E43">
      <w:pPr>
        <w:rPr>
          <w:rFonts w:asciiTheme="majorBidi" w:hAnsiTheme="majorBidi" w:cstheme="majorBidi"/>
        </w:rPr>
      </w:pPr>
    </w:p>
    <w:p w14:paraId="6C6FD326" w14:textId="58EC084F" w:rsidR="00930A08" w:rsidRPr="00930A08" w:rsidRDefault="00F63F1A" w:rsidP="005C502E">
      <w:pPr>
        <w:pStyle w:val="Subchapter"/>
      </w:pPr>
      <w:r w:rsidRPr="001A0034">
        <w:t xml:space="preserve"> Machine Learning Models</w:t>
      </w:r>
    </w:p>
    <w:p w14:paraId="48A291C2" w14:textId="058C3D0D" w:rsidR="00DF652E" w:rsidRPr="002067BB" w:rsidRDefault="00F63F1A" w:rsidP="009F51E2">
      <w:pPr>
        <w:pStyle w:val="Text"/>
      </w:pPr>
      <w:r w:rsidRPr="007D64E9">
        <w:t xml:space="preserve">Various machine </w:t>
      </w:r>
      <w:r w:rsidRPr="007166FD">
        <w:t xml:space="preserve">learning models </w:t>
      </w:r>
      <w:r w:rsidR="003B3502" w:rsidRPr="007166FD">
        <w:t xml:space="preserve">were </w:t>
      </w:r>
      <w:r w:rsidR="00DF652E" w:rsidRPr="007166FD">
        <w:t xml:space="preserve">used to </w:t>
      </w:r>
      <w:r w:rsidRPr="007166FD">
        <w:t>train and test the dataset to identify the most effective classifier:</w:t>
      </w:r>
      <w:r w:rsidR="00DF652E" w:rsidRPr="007166FD">
        <w:t xml:space="preserve"> </w:t>
      </w:r>
      <w:r w:rsidRPr="007166FD">
        <w:t>Logistic Regression: A simple linear classifier to assess baseline performance.</w:t>
      </w:r>
      <w:r w:rsidR="00DF652E" w:rsidRPr="007166FD">
        <w:t xml:space="preserve"> </w:t>
      </w:r>
      <w:r w:rsidRPr="007166FD">
        <w:t>Decision Trees: A tree-based algorithm known for its interpretability</w:t>
      </w:r>
      <w:r w:rsidR="003637E0">
        <w:t xml:space="preserve"> [</w:t>
      </w:r>
      <w:r w:rsidR="00AA41AD">
        <w:t>9</w:t>
      </w:r>
      <w:r w:rsidR="003637E0">
        <w:t>]</w:t>
      </w:r>
      <w:r w:rsidRPr="007166FD">
        <w:t>.</w:t>
      </w:r>
      <w:r w:rsidR="00DF652E" w:rsidRPr="007166FD">
        <w:t xml:space="preserve"> </w:t>
      </w:r>
      <w:r w:rsidRPr="007166FD">
        <w:t>Random Forests: An ensemble learning method that can handle high-dimensional data well</w:t>
      </w:r>
      <w:r w:rsidR="003637E0">
        <w:t xml:space="preserve"> [6]</w:t>
      </w:r>
      <w:r w:rsidRPr="007166FD">
        <w:t>.</w:t>
      </w:r>
      <w:r w:rsidR="00DF652E" w:rsidRPr="007166FD">
        <w:t xml:space="preserve"> </w:t>
      </w:r>
      <w:r w:rsidRPr="007166FD">
        <w:t xml:space="preserve">K-Nearest Neighbors (KNN): A non-parametric method </w:t>
      </w:r>
      <w:r w:rsidR="006F611C" w:rsidRPr="007166FD">
        <w:t>is</w:t>
      </w:r>
      <w:r w:rsidRPr="007166FD">
        <w:t xml:space="preserve"> useful for identifying patterns based on </w:t>
      </w:r>
      <w:r w:rsidR="002A3057" w:rsidRPr="007166FD">
        <w:t>proximity</w:t>
      </w:r>
      <w:r w:rsidR="003637E0">
        <w:t xml:space="preserve"> [1</w:t>
      </w:r>
      <w:r w:rsidR="00AA41AD">
        <w:t>0</w:t>
      </w:r>
      <w:r w:rsidR="003637E0">
        <w:t>]</w:t>
      </w:r>
      <w:r w:rsidR="002A3057" w:rsidRPr="007166FD">
        <w:t xml:space="preserve"> (</w:t>
      </w:r>
      <w:r w:rsidR="006F611C" w:rsidRPr="007166FD">
        <w:t>Table</w:t>
      </w:r>
      <w:r w:rsidR="006F611C">
        <w:t xml:space="preserve"> 1)</w:t>
      </w:r>
      <w:r w:rsidR="00786DB5">
        <w:t>.</w:t>
      </w:r>
    </w:p>
    <w:p w14:paraId="40B05B28" w14:textId="18DFE887" w:rsidR="00AA0E07" w:rsidRPr="00AA0E07" w:rsidRDefault="00786DB5" w:rsidP="00786DB5">
      <w:pPr>
        <w:pStyle w:val="Tableno"/>
      </w:pPr>
      <w:r w:rsidRPr="00786DB5">
        <w:rPr>
          <w:color w:val="FF0000"/>
        </w:rPr>
        <w:t xml:space="preserve"> </w:t>
      </w:r>
      <w:r w:rsidR="00F63F1A" w:rsidRPr="00786DB5">
        <w:t>Table</w:t>
      </w:r>
      <w:r w:rsidR="00F63F1A" w:rsidRPr="00AA0E07">
        <w:t xml:space="preserve"> 1</w:t>
      </w:r>
    </w:p>
    <w:p w14:paraId="0B775493" w14:textId="4FF778D0" w:rsidR="00F63F1A" w:rsidRPr="00683219" w:rsidRDefault="00F63F1A" w:rsidP="0022592F">
      <w:pPr>
        <w:pStyle w:val="Tabletitle"/>
      </w:pPr>
      <w:r w:rsidRPr="00683219">
        <w:t>Evaluation parameters and definition</w:t>
      </w:r>
    </w:p>
    <w:tbl>
      <w:tblPr>
        <w:tblStyle w:val="PlainTable21"/>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5037"/>
      </w:tblGrid>
      <w:tr w:rsidR="00F63F1A" w:rsidRPr="009C5E07" w14:paraId="12B24530" w14:textId="77777777" w:rsidTr="008B1539">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762" w:type="dxa"/>
            <w:tcBorders>
              <w:bottom w:val="none" w:sz="0" w:space="0" w:color="auto"/>
            </w:tcBorders>
            <w:hideMark/>
          </w:tcPr>
          <w:p w14:paraId="7BF44146"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Metric</w:t>
            </w:r>
          </w:p>
        </w:tc>
        <w:tc>
          <w:tcPr>
            <w:tcW w:w="5037" w:type="dxa"/>
            <w:tcBorders>
              <w:bottom w:val="none" w:sz="0" w:space="0" w:color="auto"/>
            </w:tcBorders>
            <w:hideMark/>
          </w:tcPr>
          <w:p w14:paraId="64790B45" w14:textId="77777777" w:rsidR="00F63F1A" w:rsidRPr="009C5E07" w:rsidRDefault="00F63F1A" w:rsidP="002A305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Description</w:t>
            </w:r>
          </w:p>
        </w:tc>
      </w:tr>
      <w:tr w:rsidR="00F63F1A" w:rsidRPr="009C5E07" w14:paraId="6DF664B7" w14:textId="77777777" w:rsidTr="008B1539">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1762" w:type="dxa"/>
            <w:tcBorders>
              <w:top w:val="none" w:sz="0" w:space="0" w:color="auto"/>
              <w:bottom w:val="none" w:sz="0" w:space="0" w:color="auto"/>
            </w:tcBorders>
            <w:hideMark/>
          </w:tcPr>
          <w:p w14:paraId="5C150439"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Accuracy</w:t>
            </w:r>
          </w:p>
        </w:tc>
        <w:tc>
          <w:tcPr>
            <w:tcW w:w="5037" w:type="dxa"/>
            <w:tcBorders>
              <w:top w:val="none" w:sz="0" w:space="0" w:color="auto"/>
              <w:bottom w:val="none" w:sz="0" w:space="0" w:color="auto"/>
            </w:tcBorders>
            <w:hideMark/>
          </w:tcPr>
          <w:p w14:paraId="2D4FEAFB" w14:textId="77777777" w:rsidR="00F63F1A" w:rsidRPr="009C5E07" w:rsidRDefault="00F63F1A" w:rsidP="002A305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9C5E07">
              <w:rPr>
                <w:rFonts w:asciiTheme="majorBidi" w:hAnsiTheme="majorBidi" w:cstheme="majorBidi"/>
                <w:color w:val="000000"/>
                <w:sz w:val="18"/>
                <w:szCs w:val="18"/>
              </w:rPr>
              <w:t>The proportion of correct predictions among all predictions made.</w:t>
            </w:r>
          </w:p>
        </w:tc>
      </w:tr>
      <w:tr w:rsidR="00F63F1A" w:rsidRPr="009C5E07" w14:paraId="14B641A4" w14:textId="77777777" w:rsidTr="008B1539">
        <w:trPr>
          <w:trHeight w:val="160"/>
          <w:jc w:val="center"/>
        </w:trPr>
        <w:tc>
          <w:tcPr>
            <w:cnfStyle w:val="001000000000" w:firstRow="0" w:lastRow="0" w:firstColumn="1" w:lastColumn="0" w:oddVBand="0" w:evenVBand="0" w:oddHBand="0" w:evenHBand="0" w:firstRowFirstColumn="0" w:firstRowLastColumn="0" w:lastRowFirstColumn="0" w:lastRowLastColumn="0"/>
            <w:tcW w:w="1762" w:type="dxa"/>
            <w:hideMark/>
          </w:tcPr>
          <w:p w14:paraId="2082AFE7"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Precision</w:t>
            </w:r>
          </w:p>
        </w:tc>
        <w:tc>
          <w:tcPr>
            <w:tcW w:w="5037" w:type="dxa"/>
            <w:hideMark/>
          </w:tcPr>
          <w:p w14:paraId="50A2E84A" w14:textId="77777777" w:rsidR="00F63F1A" w:rsidRPr="009C5E07" w:rsidRDefault="00F63F1A" w:rsidP="002A305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9C5E07">
              <w:rPr>
                <w:rFonts w:asciiTheme="majorBidi" w:hAnsiTheme="majorBidi" w:cstheme="majorBidi"/>
                <w:color w:val="000000"/>
                <w:sz w:val="18"/>
                <w:szCs w:val="18"/>
              </w:rPr>
              <w:t>The proportion of correct positive predictions.</w:t>
            </w:r>
          </w:p>
        </w:tc>
      </w:tr>
      <w:tr w:rsidR="00F63F1A" w:rsidRPr="009C5E07" w14:paraId="0F012759" w14:textId="77777777" w:rsidTr="008B1539">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762" w:type="dxa"/>
            <w:tcBorders>
              <w:top w:val="none" w:sz="0" w:space="0" w:color="auto"/>
              <w:bottom w:val="none" w:sz="0" w:space="0" w:color="auto"/>
            </w:tcBorders>
            <w:hideMark/>
          </w:tcPr>
          <w:p w14:paraId="2F00F37E"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Recall (Sensitivity)</w:t>
            </w:r>
          </w:p>
        </w:tc>
        <w:tc>
          <w:tcPr>
            <w:tcW w:w="5037" w:type="dxa"/>
            <w:tcBorders>
              <w:top w:val="none" w:sz="0" w:space="0" w:color="auto"/>
              <w:bottom w:val="none" w:sz="0" w:space="0" w:color="auto"/>
            </w:tcBorders>
            <w:hideMark/>
          </w:tcPr>
          <w:p w14:paraId="5289E41E" w14:textId="77777777" w:rsidR="00F63F1A" w:rsidRPr="009C5E07" w:rsidRDefault="00F63F1A" w:rsidP="002A305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9C5E07">
              <w:rPr>
                <w:rFonts w:asciiTheme="majorBidi" w:hAnsiTheme="majorBidi" w:cstheme="majorBidi"/>
                <w:color w:val="000000"/>
                <w:sz w:val="18"/>
                <w:szCs w:val="18"/>
              </w:rPr>
              <w:t>The proportion of actual positives correctly identified by the model.</w:t>
            </w:r>
          </w:p>
        </w:tc>
      </w:tr>
      <w:tr w:rsidR="00F63F1A" w:rsidRPr="009C5E07" w14:paraId="5A7734B1" w14:textId="77777777" w:rsidTr="008B1539">
        <w:trPr>
          <w:trHeight w:val="89"/>
          <w:jc w:val="center"/>
        </w:trPr>
        <w:tc>
          <w:tcPr>
            <w:cnfStyle w:val="001000000000" w:firstRow="0" w:lastRow="0" w:firstColumn="1" w:lastColumn="0" w:oddVBand="0" w:evenVBand="0" w:oddHBand="0" w:evenHBand="0" w:firstRowFirstColumn="0" w:firstRowLastColumn="0" w:lastRowFirstColumn="0" w:lastRowLastColumn="0"/>
            <w:tcW w:w="1762" w:type="dxa"/>
            <w:hideMark/>
          </w:tcPr>
          <w:p w14:paraId="3A4F29A5"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F1-Score</w:t>
            </w:r>
          </w:p>
        </w:tc>
        <w:tc>
          <w:tcPr>
            <w:tcW w:w="5037" w:type="dxa"/>
            <w:hideMark/>
          </w:tcPr>
          <w:p w14:paraId="09FD6E25" w14:textId="77777777" w:rsidR="00F63F1A" w:rsidRPr="009C5E07" w:rsidRDefault="00F63F1A" w:rsidP="002A305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9C5E07">
              <w:rPr>
                <w:rFonts w:asciiTheme="majorBidi" w:hAnsiTheme="majorBidi" w:cstheme="majorBidi"/>
                <w:color w:val="000000"/>
                <w:sz w:val="18"/>
                <w:szCs w:val="18"/>
              </w:rPr>
              <w:t>The harmonic means of Precision and Recall, balance the two.</w:t>
            </w:r>
          </w:p>
        </w:tc>
      </w:tr>
      <w:tr w:rsidR="00F63F1A" w:rsidRPr="009C5E07" w14:paraId="53A4EB95" w14:textId="77777777" w:rsidTr="008B1539">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762" w:type="dxa"/>
            <w:tcBorders>
              <w:top w:val="none" w:sz="0" w:space="0" w:color="auto"/>
              <w:bottom w:val="none" w:sz="0" w:space="0" w:color="auto"/>
            </w:tcBorders>
            <w:hideMark/>
          </w:tcPr>
          <w:p w14:paraId="2A2D4D6F"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Specificity</w:t>
            </w:r>
          </w:p>
        </w:tc>
        <w:tc>
          <w:tcPr>
            <w:tcW w:w="5037" w:type="dxa"/>
            <w:tcBorders>
              <w:top w:val="none" w:sz="0" w:space="0" w:color="auto"/>
              <w:bottom w:val="none" w:sz="0" w:space="0" w:color="auto"/>
            </w:tcBorders>
            <w:hideMark/>
          </w:tcPr>
          <w:p w14:paraId="27005AB7" w14:textId="77777777" w:rsidR="00F63F1A" w:rsidRPr="009C5E07" w:rsidRDefault="00F63F1A" w:rsidP="002A305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9C5E07">
              <w:rPr>
                <w:rFonts w:asciiTheme="majorBidi" w:hAnsiTheme="majorBidi" w:cstheme="majorBidi"/>
                <w:color w:val="000000"/>
                <w:sz w:val="18"/>
                <w:szCs w:val="18"/>
              </w:rPr>
              <w:t>The proportion of actual negatives correctly identified by the model.</w:t>
            </w:r>
          </w:p>
        </w:tc>
      </w:tr>
      <w:tr w:rsidR="00F63F1A" w:rsidRPr="009C5E07" w14:paraId="2D4EE2CF" w14:textId="77777777" w:rsidTr="008B1539">
        <w:trPr>
          <w:trHeight w:val="399"/>
          <w:jc w:val="center"/>
        </w:trPr>
        <w:tc>
          <w:tcPr>
            <w:cnfStyle w:val="001000000000" w:firstRow="0" w:lastRow="0" w:firstColumn="1" w:lastColumn="0" w:oddVBand="0" w:evenVBand="0" w:oddHBand="0" w:evenHBand="0" w:firstRowFirstColumn="0" w:firstRowLastColumn="0" w:lastRowFirstColumn="0" w:lastRowLastColumn="0"/>
            <w:tcW w:w="1762" w:type="dxa"/>
            <w:hideMark/>
          </w:tcPr>
          <w:p w14:paraId="78EE8971"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AUC-ROC</w:t>
            </w:r>
          </w:p>
        </w:tc>
        <w:tc>
          <w:tcPr>
            <w:tcW w:w="5037" w:type="dxa"/>
            <w:hideMark/>
          </w:tcPr>
          <w:p w14:paraId="721BBDD7" w14:textId="0A3271B0" w:rsidR="00F63F1A" w:rsidRPr="009C5E07" w:rsidRDefault="00F63F1A" w:rsidP="002A305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9C5E07">
              <w:rPr>
                <w:rFonts w:asciiTheme="majorBidi" w:hAnsiTheme="majorBidi" w:cstheme="majorBidi"/>
                <w:color w:val="000000"/>
                <w:sz w:val="18"/>
                <w:szCs w:val="18"/>
              </w:rPr>
              <w:t xml:space="preserve">Area </w:t>
            </w:r>
            <w:r w:rsidR="008B1539" w:rsidRPr="009C5E07">
              <w:rPr>
                <w:rFonts w:asciiTheme="majorBidi" w:hAnsiTheme="majorBidi" w:cstheme="majorBidi"/>
                <w:color w:val="000000"/>
                <w:sz w:val="18"/>
                <w:szCs w:val="18"/>
              </w:rPr>
              <w:t>under the receiver operating characteristic curve</w:t>
            </w:r>
            <w:r w:rsidRPr="009C5E07">
              <w:rPr>
                <w:rFonts w:asciiTheme="majorBidi" w:hAnsiTheme="majorBidi" w:cstheme="majorBidi"/>
                <w:color w:val="000000"/>
                <w:sz w:val="18"/>
                <w:szCs w:val="18"/>
              </w:rPr>
              <w:t>; measures the classifier's ability to distinguish between classes.</w:t>
            </w:r>
          </w:p>
        </w:tc>
      </w:tr>
      <w:tr w:rsidR="00F63F1A" w:rsidRPr="009C5E07" w14:paraId="71170816" w14:textId="77777777" w:rsidTr="008B1539">
        <w:trPr>
          <w:cnfStyle w:val="000000100000" w:firstRow="0" w:lastRow="0" w:firstColumn="0" w:lastColumn="0" w:oddVBand="0" w:evenVBand="0" w:oddHBand="1" w:evenHBand="0" w:firstRowFirstColumn="0" w:firstRowLastColumn="0" w:lastRowFirstColumn="0" w:lastRowLastColumn="0"/>
          <w:trHeight w:val="689"/>
          <w:jc w:val="center"/>
        </w:trPr>
        <w:tc>
          <w:tcPr>
            <w:cnfStyle w:val="001000000000" w:firstRow="0" w:lastRow="0" w:firstColumn="1" w:lastColumn="0" w:oddVBand="0" w:evenVBand="0" w:oddHBand="0" w:evenHBand="0" w:firstRowFirstColumn="0" w:firstRowLastColumn="0" w:lastRowFirstColumn="0" w:lastRowLastColumn="0"/>
            <w:tcW w:w="1762" w:type="dxa"/>
            <w:tcBorders>
              <w:top w:val="none" w:sz="0" w:space="0" w:color="auto"/>
              <w:bottom w:val="none" w:sz="0" w:space="0" w:color="auto"/>
            </w:tcBorders>
            <w:hideMark/>
          </w:tcPr>
          <w:p w14:paraId="465FE2DC" w14:textId="77777777" w:rsidR="00F63F1A" w:rsidRPr="009C5E07" w:rsidRDefault="00F63F1A" w:rsidP="002A3057">
            <w:pPr>
              <w:rPr>
                <w:rFonts w:asciiTheme="majorBidi" w:hAnsiTheme="majorBidi" w:cstheme="majorBidi"/>
                <w:b w:val="0"/>
                <w:bCs w:val="0"/>
                <w:color w:val="000000"/>
                <w:sz w:val="18"/>
                <w:szCs w:val="18"/>
              </w:rPr>
            </w:pPr>
            <w:r w:rsidRPr="009C5E07">
              <w:rPr>
                <w:rFonts w:asciiTheme="majorBidi" w:hAnsiTheme="majorBidi" w:cstheme="majorBidi"/>
                <w:color w:val="000000"/>
                <w:sz w:val="18"/>
                <w:szCs w:val="18"/>
              </w:rPr>
              <w:t>Confusion Matrix</w:t>
            </w:r>
          </w:p>
        </w:tc>
        <w:tc>
          <w:tcPr>
            <w:tcW w:w="5037" w:type="dxa"/>
            <w:tcBorders>
              <w:top w:val="none" w:sz="0" w:space="0" w:color="auto"/>
              <w:bottom w:val="none" w:sz="0" w:space="0" w:color="auto"/>
            </w:tcBorders>
            <w:hideMark/>
          </w:tcPr>
          <w:p w14:paraId="678EEC95" w14:textId="77777777" w:rsidR="00F63F1A" w:rsidRPr="009C5E07" w:rsidRDefault="00F63F1A" w:rsidP="002A305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9C5E07">
              <w:rPr>
                <w:rFonts w:asciiTheme="majorBidi" w:hAnsiTheme="majorBidi" w:cstheme="majorBidi"/>
                <w:color w:val="000000"/>
                <w:sz w:val="18"/>
                <w:szCs w:val="18"/>
              </w:rPr>
              <w:t>A table used to evaluate the performance of a classification model. It shows the true positives (TP), false positives (FP), true negatives (TN), and false negatives (FN).</w:t>
            </w:r>
          </w:p>
        </w:tc>
      </w:tr>
    </w:tbl>
    <w:p w14:paraId="1E28A0A4" w14:textId="752A91AE" w:rsidR="00F63F1A" w:rsidRPr="00786DB5" w:rsidRDefault="00ED3447" w:rsidP="001B4878">
      <w:pPr>
        <w:pStyle w:val="Chapter"/>
        <w:rPr>
          <w:color w:val="FF0000"/>
          <w:lang w:eastAsia="en-IN"/>
        </w:rPr>
      </w:pPr>
      <w:r w:rsidRPr="001B4878">
        <w:rPr>
          <w:lang w:eastAsia="en-IN"/>
        </w:rPr>
        <w:t>RESULT</w:t>
      </w:r>
      <w:r w:rsidR="009B4B3F">
        <w:rPr>
          <w:lang w:eastAsia="en-IN"/>
        </w:rPr>
        <w:t>S</w:t>
      </w:r>
    </w:p>
    <w:p w14:paraId="3E085A11" w14:textId="727E724C" w:rsidR="007079A7" w:rsidRDefault="00F63F1A" w:rsidP="009F51E2">
      <w:pPr>
        <w:pStyle w:val="Text"/>
        <w:rPr>
          <w:lang w:eastAsia="en-IN"/>
        </w:rPr>
      </w:pPr>
      <w:r w:rsidRPr="002A3057">
        <w:rPr>
          <w:lang w:eastAsia="en-IN"/>
        </w:rPr>
        <w:t xml:space="preserve">The present study aimed to develop a machine learning model for the early detection of cervical cancer using various classification algorithms, including Logistic Regression, Decision Trees, Random Forest, and K-Nearest Neighbors </w:t>
      </w:r>
      <w:r w:rsidRPr="002A3057">
        <w:rPr>
          <w:lang w:eastAsia="en-IN"/>
        </w:rPr>
        <w:lastRenderedPageBreak/>
        <w:t xml:space="preserve">(KNN). The dataset used for training and testing was derived from a Kaggle cervical cancer dataset, which includes both </w:t>
      </w:r>
      <w:proofErr w:type="spellStart"/>
      <w:r w:rsidRPr="002A3057">
        <w:rPr>
          <w:lang w:eastAsia="en-IN"/>
        </w:rPr>
        <w:t>colposcopic</w:t>
      </w:r>
      <w:proofErr w:type="spellEnd"/>
      <w:r w:rsidRPr="002A3057">
        <w:rPr>
          <w:lang w:eastAsia="en-IN"/>
        </w:rPr>
        <w:t xml:space="preserve"> images and relevant clinical data. The results presented herein focus on the model performance in terms of accuracy, precision, recall, F1-score, and computational efficiency, and are compared to previous studies in cervical cancer detection using machine learning models</w:t>
      </w:r>
      <w:r w:rsidR="00B46DB7">
        <w:rPr>
          <w:lang w:eastAsia="en-IN"/>
        </w:rPr>
        <w:t xml:space="preserve"> </w:t>
      </w:r>
      <w:r w:rsidR="000650CB" w:rsidRPr="002A3057">
        <w:rPr>
          <w:lang w:eastAsia="en-IN"/>
        </w:rPr>
        <w:t xml:space="preserve">(Table </w:t>
      </w:r>
      <w:r w:rsidR="006F611C" w:rsidRPr="002A3057">
        <w:rPr>
          <w:lang w:eastAsia="en-IN"/>
        </w:rPr>
        <w:t>2</w:t>
      </w:r>
      <w:r w:rsidR="000650CB" w:rsidRPr="002A3057">
        <w:rPr>
          <w:lang w:eastAsia="en-IN"/>
        </w:rPr>
        <w:t>)</w:t>
      </w:r>
      <w:r w:rsidR="00B46DB7">
        <w:rPr>
          <w:lang w:eastAsia="en-IN"/>
        </w:rPr>
        <w:t>.</w:t>
      </w:r>
    </w:p>
    <w:p w14:paraId="7A8437AB" w14:textId="21488AE6" w:rsidR="006F611C" w:rsidRPr="00683219" w:rsidRDefault="00F63F1A" w:rsidP="002067BB">
      <w:pPr>
        <w:pStyle w:val="Tableno"/>
      </w:pPr>
      <w:r w:rsidRPr="00683219">
        <w:t>Table 2</w:t>
      </w:r>
    </w:p>
    <w:p w14:paraId="63B7EC70" w14:textId="223344AC" w:rsidR="00BD7E43" w:rsidRPr="00683219" w:rsidRDefault="00F63F1A" w:rsidP="002067BB">
      <w:pPr>
        <w:pStyle w:val="Tabletitle"/>
      </w:pPr>
      <w:r w:rsidRPr="00683219">
        <w:t xml:space="preserve">The performance of each model is compared based on the metrics </w:t>
      </w:r>
    </w:p>
    <w:p w14:paraId="21F66473" w14:textId="77777777" w:rsidR="00BD7E43" w:rsidRPr="006F611C" w:rsidRDefault="00BD7E43" w:rsidP="002A3057">
      <w:pPr>
        <w:jc w:val="center"/>
        <w:rPr>
          <w:rFonts w:asciiTheme="majorBidi" w:hAnsiTheme="majorBidi" w:cstheme="majorBidi"/>
          <w:sz w:val="18"/>
          <w:szCs w:val="18"/>
        </w:rPr>
      </w:pPr>
    </w:p>
    <w:tbl>
      <w:tblPr>
        <w:tblStyle w:val="TableGrid"/>
        <w:tblW w:w="6208" w:type="dxa"/>
        <w:tblInd w:w="704" w:type="dxa"/>
        <w:tblLook w:val="04A0" w:firstRow="1" w:lastRow="0" w:firstColumn="1" w:lastColumn="0" w:noHBand="0" w:noVBand="1"/>
      </w:tblPr>
      <w:tblGrid>
        <w:gridCol w:w="1646"/>
        <w:gridCol w:w="946"/>
        <w:gridCol w:w="923"/>
        <w:gridCol w:w="900"/>
        <w:gridCol w:w="1091"/>
        <w:gridCol w:w="702"/>
      </w:tblGrid>
      <w:tr w:rsidR="00F63F1A" w:rsidRPr="009C5E07" w14:paraId="026AC29E" w14:textId="77777777" w:rsidTr="005B5136">
        <w:trPr>
          <w:trHeight w:val="505"/>
        </w:trPr>
        <w:tc>
          <w:tcPr>
            <w:tcW w:w="1646" w:type="dxa"/>
            <w:hideMark/>
          </w:tcPr>
          <w:p w14:paraId="45A271D6" w14:textId="77777777" w:rsidR="00F63F1A" w:rsidRPr="009C5E07" w:rsidRDefault="00F63F1A" w:rsidP="002067BB">
            <w:pPr>
              <w:rPr>
                <w:rFonts w:asciiTheme="majorBidi" w:hAnsiTheme="majorBidi" w:cstheme="majorBidi"/>
                <w:b/>
                <w:bCs/>
                <w:sz w:val="18"/>
                <w:szCs w:val="18"/>
              </w:rPr>
            </w:pPr>
            <w:r w:rsidRPr="009C5E07">
              <w:rPr>
                <w:rFonts w:asciiTheme="majorBidi" w:hAnsiTheme="majorBidi" w:cstheme="majorBidi"/>
                <w:b/>
                <w:bCs/>
                <w:sz w:val="18"/>
                <w:szCs w:val="18"/>
              </w:rPr>
              <w:t>Model</w:t>
            </w:r>
          </w:p>
        </w:tc>
        <w:tc>
          <w:tcPr>
            <w:tcW w:w="946" w:type="dxa"/>
            <w:hideMark/>
          </w:tcPr>
          <w:p w14:paraId="03F60420" w14:textId="77777777" w:rsidR="00F63F1A" w:rsidRPr="009C5E07" w:rsidRDefault="00F63F1A" w:rsidP="002067BB">
            <w:pPr>
              <w:jc w:val="center"/>
              <w:rPr>
                <w:rFonts w:asciiTheme="majorBidi" w:hAnsiTheme="majorBidi" w:cstheme="majorBidi"/>
                <w:b/>
                <w:bCs/>
                <w:sz w:val="18"/>
                <w:szCs w:val="18"/>
              </w:rPr>
            </w:pPr>
            <w:r w:rsidRPr="009C5E07">
              <w:rPr>
                <w:rFonts w:asciiTheme="majorBidi" w:hAnsiTheme="majorBidi" w:cstheme="majorBidi"/>
                <w:b/>
                <w:bCs/>
                <w:sz w:val="18"/>
                <w:szCs w:val="18"/>
              </w:rPr>
              <w:t>Accuracy (%)</w:t>
            </w:r>
          </w:p>
        </w:tc>
        <w:tc>
          <w:tcPr>
            <w:tcW w:w="923" w:type="dxa"/>
            <w:hideMark/>
          </w:tcPr>
          <w:p w14:paraId="1008E9E3" w14:textId="77777777" w:rsidR="00F63F1A" w:rsidRPr="009C5E07" w:rsidRDefault="00F63F1A" w:rsidP="002067BB">
            <w:pPr>
              <w:jc w:val="center"/>
              <w:rPr>
                <w:rFonts w:asciiTheme="majorBidi" w:hAnsiTheme="majorBidi" w:cstheme="majorBidi"/>
                <w:b/>
                <w:bCs/>
                <w:sz w:val="18"/>
                <w:szCs w:val="18"/>
              </w:rPr>
            </w:pPr>
            <w:r w:rsidRPr="009C5E07">
              <w:rPr>
                <w:rFonts w:asciiTheme="majorBidi" w:hAnsiTheme="majorBidi" w:cstheme="majorBidi"/>
                <w:b/>
                <w:bCs/>
                <w:sz w:val="18"/>
                <w:szCs w:val="18"/>
              </w:rPr>
              <w:t>Precision (%)</w:t>
            </w:r>
          </w:p>
        </w:tc>
        <w:tc>
          <w:tcPr>
            <w:tcW w:w="900" w:type="dxa"/>
            <w:hideMark/>
          </w:tcPr>
          <w:p w14:paraId="41016E06" w14:textId="77777777" w:rsidR="00F63F1A" w:rsidRPr="009C5E07" w:rsidRDefault="00F63F1A" w:rsidP="002067BB">
            <w:pPr>
              <w:jc w:val="center"/>
              <w:rPr>
                <w:rFonts w:asciiTheme="majorBidi" w:hAnsiTheme="majorBidi" w:cstheme="majorBidi"/>
                <w:b/>
                <w:bCs/>
                <w:sz w:val="18"/>
                <w:szCs w:val="18"/>
              </w:rPr>
            </w:pPr>
            <w:r w:rsidRPr="009C5E07">
              <w:rPr>
                <w:rFonts w:asciiTheme="majorBidi" w:hAnsiTheme="majorBidi" w:cstheme="majorBidi"/>
                <w:b/>
                <w:bCs/>
                <w:sz w:val="18"/>
                <w:szCs w:val="18"/>
              </w:rPr>
              <w:t>Recall (%)</w:t>
            </w:r>
          </w:p>
        </w:tc>
        <w:tc>
          <w:tcPr>
            <w:tcW w:w="1091" w:type="dxa"/>
            <w:hideMark/>
          </w:tcPr>
          <w:p w14:paraId="6EE6BDBC" w14:textId="77777777" w:rsidR="00F63F1A" w:rsidRPr="009C5E07" w:rsidRDefault="00F63F1A" w:rsidP="002067BB">
            <w:pPr>
              <w:jc w:val="center"/>
              <w:rPr>
                <w:rFonts w:asciiTheme="majorBidi" w:hAnsiTheme="majorBidi" w:cstheme="majorBidi"/>
                <w:b/>
                <w:bCs/>
                <w:sz w:val="18"/>
                <w:szCs w:val="18"/>
              </w:rPr>
            </w:pPr>
            <w:r w:rsidRPr="009C5E07">
              <w:rPr>
                <w:rFonts w:asciiTheme="majorBidi" w:hAnsiTheme="majorBidi" w:cstheme="majorBidi"/>
                <w:b/>
                <w:bCs/>
                <w:sz w:val="18"/>
                <w:szCs w:val="18"/>
              </w:rPr>
              <w:t>F1-Score (%)</w:t>
            </w:r>
          </w:p>
        </w:tc>
        <w:tc>
          <w:tcPr>
            <w:tcW w:w="702" w:type="dxa"/>
            <w:hideMark/>
          </w:tcPr>
          <w:p w14:paraId="2509C22B" w14:textId="77777777" w:rsidR="00F63F1A" w:rsidRPr="009C5E07" w:rsidRDefault="00F63F1A" w:rsidP="002067BB">
            <w:pPr>
              <w:jc w:val="center"/>
              <w:rPr>
                <w:rFonts w:asciiTheme="majorBidi" w:hAnsiTheme="majorBidi" w:cstheme="majorBidi"/>
                <w:b/>
                <w:bCs/>
                <w:sz w:val="18"/>
                <w:szCs w:val="18"/>
              </w:rPr>
            </w:pPr>
            <w:r w:rsidRPr="009C5E07">
              <w:rPr>
                <w:rFonts w:asciiTheme="majorBidi" w:hAnsiTheme="majorBidi" w:cstheme="majorBidi"/>
                <w:b/>
                <w:bCs/>
                <w:sz w:val="18"/>
                <w:szCs w:val="18"/>
              </w:rPr>
              <w:t>AUC Score</w:t>
            </w:r>
          </w:p>
        </w:tc>
      </w:tr>
      <w:tr w:rsidR="00F63F1A" w:rsidRPr="009C5E07" w14:paraId="6F306549" w14:textId="77777777" w:rsidTr="005B5136">
        <w:trPr>
          <w:trHeight w:val="143"/>
        </w:trPr>
        <w:tc>
          <w:tcPr>
            <w:tcW w:w="1646" w:type="dxa"/>
            <w:hideMark/>
          </w:tcPr>
          <w:p w14:paraId="54B8D674" w14:textId="7A9DD548" w:rsidR="00F63F1A" w:rsidRPr="009C5E07" w:rsidRDefault="00F63F1A" w:rsidP="002067BB">
            <w:pPr>
              <w:rPr>
                <w:rFonts w:asciiTheme="majorBidi" w:hAnsiTheme="majorBidi" w:cstheme="majorBidi"/>
                <w:sz w:val="18"/>
                <w:szCs w:val="18"/>
              </w:rPr>
            </w:pPr>
            <w:r w:rsidRPr="009C5E07">
              <w:rPr>
                <w:rFonts w:asciiTheme="majorBidi" w:hAnsiTheme="majorBidi" w:cstheme="majorBidi"/>
                <w:sz w:val="18"/>
                <w:szCs w:val="18"/>
              </w:rPr>
              <w:t xml:space="preserve">Logistic </w:t>
            </w:r>
            <w:r w:rsidR="002067BB" w:rsidRPr="009C5E07">
              <w:rPr>
                <w:rFonts w:asciiTheme="majorBidi" w:hAnsiTheme="majorBidi" w:cstheme="majorBidi"/>
                <w:sz w:val="18"/>
                <w:szCs w:val="18"/>
              </w:rPr>
              <w:t>regression</w:t>
            </w:r>
          </w:p>
        </w:tc>
        <w:tc>
          <w:tcPr>
            <w:tcW w:w="946" w:type="dxa"/>
            <w:hideMark/>
          </w:tcPr>
          <w:p w14:paraId="5207FCAE"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80.2</w:t>
            </w:r>
          </w:p>
        </w:tc>
        <w:tc>
          <w:tcPr>
            <w:tcW w:w="923" w:type="dxa"/>
            <w:hideMark/>
          </w:tcPr>
          <w:p w14:paraId="17757635"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77.5</w:t>
            </w:r>
          </w:p>
        </w:tc>
        <w:tc>
          <w:tcPr>
            <w:tcW w:w="900" w:type="dxa"/>
            <w:hideMark/>
          </w:tcPr>
          <w:p w14:paraId="10447E50"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83.1</w:t>
            </w:r>
          </w:p>
        </w:tc>
        <w:tc>
          <w:tcPr>
            <w:tcW w:w="1091" w:type="dxa"/>
            <w:hideMark/>
          </w:tcPr>
          <w:p w14:paraId="2EAE793D"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80.2</w:t>
            </w:r>
          </w:p>
        </w:tc>
        <w:tc>
          <w:tcPr>
            <w:tcW w:w="702" w:type="dxa"/>
            <w:hideMark/>
          </w:tcPr>
          <w:p w14:paraId="766DD925"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0.85</w:t>
            </w:r>
          </w:p>
        </w:tc>
      </w:tr>
      <w:tr w:rsidR="00F63F1A" w:rsidRPr="009C5E07" w14:paraId="05C85447" w14:textId="77777777" w:rsidTr="005B5136">
        <w:trPr>
          <w:trHeight w:val="213"/>
        </w:trPr>
        <w:tc>
          <w:tcPr>
            <w:tcW w:w="1646" w:type="dxa"/>
            <w:hideMark/>
          </w:tcPr>
          <w:p w14:paraId="2EAAA3AC" w14:textId="2EBD9EA4" w:rsidR="00F63F1A" w:rsidRPr="009C5E07" w:rsidRDefault="00F63F1A" w:rsidP="002067BB">
            <w:pPr>
              <w:rPr>
                <w:rFonts w:asciiTheme="majorBidi" w:hAnsiTheme="majorBidi" w:cstheme="majorBidi"/>
                <w:sz w:val="18"/>
                <w:szCs w:val="18"/>
              </w:rPr>
            </w:pPr>
            <w:r w:rsidRPr="009C5E07">
              <w:rPr>
                <w:rFonts w:asciiTheme="majorBidi" w:hAnsiTheme="majorBidi" w:cstheme="majorBidi"/>
                <w:sz w:val="18"/>
                <w:szCs w:val="18"/>
              </w:rPr>
              <w:t xml:space="preserve">Decision </w:t>
            </w:r>
            <w:r w:rsidR="002067BB" w:rsidRPr="009C5E07">
              <w:rPr>
                <w:rFonts w:asciiTheme="majorBidi" w:hAnsiTheme="majorBidi" w:cstheme="majorBidi"/>
                <w:sz w:val="18"/>
                <w:szCs w:val="18"/>
              </w:rPr>
              <w:t>trees</w:t>
            </w:r>
          </w:p>
        </w:tc>
        <w:tc>
          <w:tcPr>
            <w:tcW w:w="946" w:type="dxa"/>
            <w:hideMark/>
          </w:tcPr>
          <w:p w14:paraId="6355C497"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82.0</w:t>
            </w:r>
          </w:p>
        </w:tc>
        <w:tc>
          <w:tcPr>
            <w:tcW w:w="923" w:type="dxa"/>
            <w:hideMark/>
          </w:tcPr>
          <w:p w14:paraId="6C63BD27"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79.0</w:t>
            </w:r>
          </w:p>
        </w:tc>
        <w:tc>
          <w:tcPr>
            <w:tcW w:w="900" w:type="dxa"/>
            <w:hideMark/>
          </w:tcPr>
          <w:p w14:paraId="495C7B60"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85.0</w:t>
            </w:r>
          </w:p>
        </w:tc>
        <w:tc>
          <w:tcPr>
            <w:tcW w:w="1091" w:type="dxa"/>
            <w:hideMark/>
          </w:tcPr>
          <w:p w14:paraId="7BF5F59A"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81.5</w:t>
            </w:r>
          </w:p>
        </w:tc>
        <w:tc>
          <w:tcPr>
            <w:tcW w:w="702" w:type="dxa"/>
            <w:hideMark/>
          </w:tcPr>
          <w:p w14:paraId="25DC0C15"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0.87</w:t>
            </w:r>
          </w:p>
        </w:tc>
      </w:tr>
      <w:tr w:rsidR="00F63F1A" w:rsidRPr="009C5E07" w14:paraId="7C59B4FF" w14:textId="77777777" w:rsidTr="005B5136">
        <w:trPr>
          <w:trHeight w:val="260"/>
        </w:trPr>
        <w:tc>
          <w:tcPr>
            <w:tcW w:w="1646" w:type="dxa"/>
            <w:hideMark/>
          </w:tcPr>
          <w:p w14:paraId="7155E8AE" w14:textId="1554051C" w:rsidR="00F63F1A" w:rsidRPr="009C5E07" w:rsidRDefault="00F63F1A" w:rsidP="002067BB">
            <w:pPr>
              <w:rPr>
                <w:rFonts w:asciiTheme="majorBidi" w:hAnsiTheme="majorBidi" w:cstheme="majorBidi"/>
                <w:sz w:val="18"/>
                <w:szCs w:val="18"/>
              </w:rPr>
            </w:pPr>
            <w:r w:rsidRPr="009C5E07">
              <w:rPr>
                <w:rFonts w:asciiTheme="majorBidi" w:hAnsiTheme="majorBidi" w:cstheme="majorBidi"/>
                <w:sz w:val="18"/>
                <w:szCs w:val="18"/>
              </w:rPr>
              <w:t xml:space="preserve">Random </w:t>
            </w:r>
            <w:r w:rsidR="002067BB" w:rsidRPr="009C5E07">
              <w:rPr>
                <w:rFonts w:asciiTheme="majorBidi" w:hAnsiTheme="majorBidi" w:cstheme="majorBidi"/>
                <w:sz w:val="18"/>
                <w:szCs w:val="18"/>
              </w:rPr>
              <w:t>forests</w:t>
            </w:r>
          </w:p>
        </w:tc>
        <w:tc>
          <w:tcPr>
            <w:tcW w:w="946" w:type="dxa"/>
            <w:hideMark/>
          </w:tcPr>
          <w:p w14:paraId="07CC4098"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85.1</w:t>
            </w:r>
          </w:p>
        </w:tc>
        <w:tc>
          <w:tcPr>
            <w:tcW w:w="923" w:type="dxa"/>
            <w:hideMark/>
          </w:tcPr>
          <w:p w14:paraId="41D6B18E"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83.5</w:t>
            </w:r>
          </w:p>
        </w:tc>
        <w:tc>
          <w:tcPr>
            <w:tcW w:w="900" w:type="dxa"/>
            <w:hideMark/>
          </w:tcPr>
          <w:p w14:paraId="6466601D"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88.2</w:t>
            </w:r>
          </w:p>
        </w:tc>
        <w:tc>
          <w:tcPr>
            <w:tcW w:w="1091" w:type="dxa"/>
            <w:hideMark/>
          </w:tcPr>
          <w:p w14:paraId="468215F8"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85.8</w:t>
            </w:r>
          </w:p>
        </w:tc>
        <w:tc>
          <w:tcPr>
            <w:tcW w:w="702" w:type="dxa"/>
            <w:hideMark/>
          </w:tcPr>
          <w:p w14:paraId="0791B858"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0.91</w:t>
            </w:r>
          </w:p>
        </w:tc>
      </w:tr>
      <w:tr w:rsidR="00F63F1A" w:rsidRPr="009C5E07" w14:paraId="01E0A460" w14:textId="77777777" w:rsidTr="005B5136">
        <w:trPr>
          <w:trHeight w:val="469"/>
        </w:trPr>
        <w:tc>
          <w:tcPr>
            <w:tcW w:w="1646" w:type="dxa"/>
            <w:hideMark/>
          </w:tcPr>
          <w:p w14:paraId="1881A136" w14:textId="011E7605" w:rsidR="00F63F1A" w:rsidRPr="009C5E07" w:rsidRDefault="00F63F1A" w:rsidP="002067BB">
            <w:pPr>
              <w:rPr>
                <w:rFonts w:asciiTheme="majorBidi" w:hAnsiTheme="majorBidi" w:cstheme="majorBidi"/>
                <w:sz w:val="18"/>
                <w:szCs w:val="18"/>
              </w:rPr>
            </w:pPr>
            <w:r w:rsidRPr="009C5E07">
              <w:rPr>
                <w:rFonts w:asciiTheme="majorBidi" w:hAnsiTheme="majorBidi" w:cstheme="majorBidi"/>
                <w:sz w:val="18"/>
                <w:szCs w:val="18"/>
              </w:rPr>
              <w:t>K-</w:t>
            </w:r>
            <w:r w:rsidR="002067BB" w:rsidRPr="009C5E07">
              <w:rPr>
                <w:rFonts w:asciiTheme="majorBidi" w:hAnsiTheme="majorBidi" w:cstheme="majorBidi"/>
                <w:sz w:val="18"/>
                <w:szCs w:val="18"/>
              </w:rPr>
              <w:t>nearest neighbors</w:t>
            </w:r>
            <w:r w:rsidR="002067BB">
              <w:rPr>
                <w:rFonts w:asciiTheme="majorBidi" w:hAnsiTheme="majorBidi" w:cstheme="majorBidi"/>
                <w:sz w:val="18"/>
                <w:szCs w:val="18"/>
              </w:rPr>
              <w:t xml:space="preserve"> </w:t>
            </w:r>
            <w:r w:rsidRPr="009C5E07">
              <w:rPr>
                <w:rFonts w:asciiTheme="majorBidi" w:hAnsiTheme="majorBidi" w:cstheme="majorBidi"/>
                <w:sz w:val="18"/>
                <w:szCs w:val="18"/>
              </w:rPr>
              <w:t>(KNN)</w:t>
            </w:r>
          </w:p>
        </w:tc>
        <w:tc>
          <w:tcPr>
            <w:tcW w:w="946" w:type="dxa"/>
            <w:hideMark/>
          </w:tcPr>
          <w:p w14:paraId="401250C9"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78.0</w:t>
            </w:r>
          </w:p>
        </w:tc>
        <w:tc>
          <w:tcPr>
            <w:tcW w:w="923" w:type="dxa"/>
            <w:hideMark/>
          </w:tcPr>
          <w:p w14:paraId="19B20364"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75.0</w:t>
            </w:r>
          </w:p>
        </w:tc>
        <w:tc>
          <w:tcPr>
            <w:tcW w:w="900" w:type="dxa"/>
            <w:hideMark/>
          </w:tcPr>
          <w:p w14:paraId="5D38DB08"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81.0</w:t>
            </w:r>
          </w:p>
        </w:tc>
        <w:tc>
          <w:tcPr>
            <w:tcW w:w="1091" w:type="dxa"/>
            <w:hideMark/>
          </w:tcPr>
          <w:p w14:paraId="6937BB96"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77.0</w:t>
            </w:r>
          </w:p>
        </w:tc>
        <w:tc>
          <w:tcPr>
            <w:tcW w:w="702" w:type="dxa"/>
            <w:hideMark/>
          </w:tcPr>
          <w:p w14:paraId="1A246919" w14:textId="77777777" w:rsidR="00F63F1A" w:rsidRPr="009C5E07" w:rsidRDefault="00F63F1A" w:rsidP="002067BB">
            <w:pPr>
              <w:jc w:val="center"/>
              <w:rPr>
                <w:rFonts w:asciiTheme="majorBidi" w:hAnsiTheme="majorBidi" w:cstheme="majorBidi"/>
                <w:sz w:val="18"/>
                <w:szCs w:val="18"/>
              </w:rPr>
            </w:pPr>
            <w:r w:rsidRPr="009C5E07">
              <w:rPr>
                <w:rFonts w:asciiTheme="majorBidi" w:hAnsiTheme="majorBidi" w:cstheme="majorBidi"/>
                <w:sz w:val="18"/>
                <w:szCs w:val="18"/>
              </w:rPr>
              <w:t>0.84</w:t>
            </w:r>
          </w:p>
        </w:tc>
      </w:tr>
    </w:tbl>
    <w:p w14:paraId="4DC13DC5" w14:textId="77777777" w:rsidR="00006AF6" w:rsidRDefault="00006AF6" w:rsidP="00BD7E43">
      <w:pPr>
        <w:rPr>
          <w:rFonts w:asciiTheme="majorBidi" w:hAnsiTheme="majorBidi" w:cstheme="majorBidi"/>
          <w:bCs/>
        </w:rPr>
      </w:pPr>
    </w:p>
    <w:p w14:paraId="28CE9312" w14:textId="329B4BA8" w:rsidR="00F63F1A" w:rsidRPr="00BD7E43" w:rsidRDefault="00F63F1A" w:rsidP="009F51E2">
      <w:pPr>
        <w:pStyle w:val="Text"/>
        <w:rPr>
          <w:lang w:eastAsia="en-IN"/>
        </w:rPr>
      </w:pPr>
      <w:r w:rsidRPr="00BD7E43">
        <w:rPr>
          <w:lang w:eastAsia="en-IN"/>
        </w:rPr>
        <w:t>Logistic Regression achieved an accuracy of 82.5</w:t>
      </w:r>
      <w:r w:rsidR="00613E45">
        <w:rPr>
          <w:lang w:eastAsia="en-IN"/>
        </w:rPr>
        <w:t xml:space="preserve"> %</w:t>
      </w:r>
      <w:r w:rsidRPr="00BD7E43">
        <w:rPr>
          <w:lang w:eastAsia="en-IN"/>
        </w:rPr>
        <w:t>, with a precision of 80.3</w:t>
      </w:r>
      <w:r w:rsidR="00613E45">
        <w:rPr>
          <w:lang w:eastAsia="en-IN"/>
        </w:rPr>
        <w:t xml:space="preserve"> %</w:t>
      </w:r>
      <w:r w:rsidRPr="00BD7E43">
        <w:rPr>
          <w:lang w:eastAsia="en-IN"/>
        </w:rPr>
        <w:t>, recall of 85.2</w:t>
      </w:r>
      <w:r w:rsidR="00613E45">
        <w:rPr>
          <w:lang w:eastAsia="en-IN"/>
        </w:rPr>
        <w:t xml:space="preserve"> %</w:t>
      </w:r>
      <w:r w:rsidRPr="00BD7E43">
        <w:rPr>
          <w:lang w:eastAsia="en-IN"/>
        </w:rPr>
        <w:t>, and an F1-score of 82.6</w:t>
      </w:r>
      <w:r w:rsidR="00613E45">
        <w:rPr>
          <w:lang w:eastAsia="en-IN"/>
        </w:rPr>
        <w:t xml:space="preserve"> %</w:t>
      </w:r>
      <w:r w:rsidRPr="00BD7E43">
        <w:rPr>
          <w:lang w:eastAsia="en-IN"/>
        </w:rPr>
        <w:t>. Logistic regression performed well, indicating that linear relationships between features can provide strong predictions. However, it was outperformed by the more complex models such as Random Forest and KNN, which use ensemble learning and distance-based techniques, respectively.</w:t>
      </w:r>
    </w:p>
    <w:p w14:paraId="17ECE7D8" w14:textId="31D71F36" w:rsidR="00F63F1A" w:rsidRPr="00BD7E43" w:rsidRDefault="00F63F1A" w:rsidP="009F51E2">
      <w:pPr>
        <w:pStyle w:val="Text"/>
        <w:rPr>
          <w:lang w:eastAsia="en-IN"/>
        </w:rPr>
      </w:pPr>
      <w:r w:rsidRPr="00BD7E43">
        <w:rPr>
          <w:lang w:eastAsia="en-IN"/>
        </w:rPr>
        <w:t>Decision Trees showed an accuracy of 78.2</w:t>
      </w:r>
      <w:r w:rsidR="00613E45">
        <w:rPr>
          <w:lang w:eastAsia="en-IN"/>
        </w:rPr>
        <w:t xml:space="preserve"> %</w:t>
      </w:r>
      <w:r w:rsidRPr="00BD7E43">
        <w:rPr>
          <w:lang w:eastAsia="en-IN"/>
        </w:rPr>
        <w:t>, with a precision of 75.1</w:t>
      </w:r>
      <w:r w:rsidR="00613E45">
        <w:rPr>
          <w:lang w:eastAsia="en-IN"/>
        </w:rPr>
        <w:t xml:space="preserve"> %</w:t>
      </w:r>
      <w:r w:rsidRPr="00BD7E43">
        <w:rPr>
          <w:lang w:eastAsia="en-IN"/>
        </w:rPr>
        <w:t>, recall of 81.4</w:t>
      </w:r>
      <w:r w:rsidR="00613E45">
        <w:rPr>
          <w:lang w:eastAsia="en-IN"/>
        </w:rPr>
        <w:t xml:space="preserve"> %</w:t>
      </w:r>
      <w:r w:rsidRPr="00BD7E43">
        <w:rPr>
          <w:lang w:eastAsia="en-IN"/>
        </w:rPr>
        <w:t>, and F1-score of 77.1</w:t>
      </w:r>
      <w:r w:rsidR="00613E45">
        <w:rPr>
          <w:lang w:eastAsia="en-IN"/>
        </w:rPr>
        <w:t xml:space="preserve"> %</w:t>
      </w:r>
      <w:r w:rsidRPr="00BD7E43">
        <w:rPr>
          <w:lang w:eastAsia="en-IN"/>
        </w:rPr>
        <w:t>. While decision trees are interpretable and easy to visualize, they tend to overfit the data, which can lead to lower performance when generalizing to unseen data</w:t>
      </w:r>
      <w:r w:rsidR="00B46DB7">
        <w:rPr>
          <w:lang w:eastAsia="en-IN"/>
        </w:rPr>
        <w:t xml:space="preserve"> </w:t>
      </w:r>
      <w:r w:rsidR="0013410D" w:rsidRPr="00BD7E43">
        <w:rPr>
          <w:lang w:eastAsia="en-IN"/>
        </w:rPr>
        <w:t>(Table 2)</w:t>
      </w:r>
      <w:r w:rsidR="00B46DB7">
        <w:rPr>
          <w:lang w:eastAsia="en-IN"/>
        </w:rPr>
        <w:t>.</w:t>
      </w:r>
    </w:p>
    <w:p w14:paraId="7686F5D3" w14:textId="1CC40913" w:rsidR="00F63F1A" w:rsidRPr="00BD7E43" w:rsidRDefault="00F63F1A" w:rsidP="009F51E2">
      <w:pPr>
        <w:pStyle w:val="Text"/>
        <w:rPr>
          <w:lang w:eastAsia="en-IN"/>
        </w:rPr>
      </w:pPr>
      <w:r w:rsidRPr="00BD7E43">
        <w:rPr>
          <w:lang w:eastAsia="en-IN"/>
        </w:rPr>
        <w:t>Random Forests, with an accuracy of 88.7</w:t>
      </w:r>
      <w:r w:rsidR="00613E45">
        <w:rPr>
          <w:lang w:eastAsia="en-IN"/>
        </w:rPr>
        <w:t xml:space="preserve"> %</w:t>
      </w:r>
      <w:r w:rsidRPr="00BD7E43">
        <w:rPr>
          <w:lang w:eastAsia="en-IN"/>
        </w:rPr>
        <w:t>, performed the best among the four models. It achieved a precision of 85.6</w:t>
      </w:r>
      <w:r w:rsidR="00613E45">
        <w:rPr>
          <w:lang w:eastAsia="en-IN"/>
        </w:rPr>
        <w:t xml:space="preserve"> %</w:t>
      </w:r>
      <w:r w:rsidRPr="00BD7E43">
        <w:rPr>
          <w:lang w:eastAsia="en-IN"/>
        </w:rPr>
        <w:t>, recall of 91.3</w:t>
      </w:r>
      <w:r w:rsidR="00613E45">
        <w:rPr>
          <w:lang w:eastAsia="en-IN"/>
        </w:rPr>
        <w:t xml:space="preserve"> %</w:t>
      </w:r>
      <w:r w:rsidRPr="00BD7E43">
        <w:rPr>
          <w:lang w:eastAsia="en-IN"/>
        </w:rPr>
        <w:t>, and an F1-score of 88.4</w:t>
      </w:r>
      <w:r w:rsidR="00613E45">
        <w:rPr>
          <w:lang w:eastAsia="en-IN"/>
        </w:rPr>
        <w:t xml:space="preserve"> %</w:t>
      </w:r>
      <w:r w:rsidRPr="00BD7E43">
        <w:rPr>
          <w:lang w:eastAsia="en-IN"/>
        </w:rPr>
        <w:t>. Random forests, being an ensemble learning technique, tend to reduce overfitting, which is a critical advantage when dealing with complex datasets like cervical cancer classification. The high performance of Random Forests aligns with previous studies showing its effectiveness in medical image classification tasks.</w:t>
      </w:r>
    </w:p>
    <w:p w14:paraId="32918DDF" w14:textId="4F96D0C0" w:rsidR="00F63F1A" w:rsidRPr="00BD7E43" w:rsidRDefault="00F63F1A" w:rsidP="009F51E2">
      <w:pPr>
        <w:pStyle w:val="Text"/>
        <w:rPr>
          <w:lang w:eastAsia="en-IN"/>
        </w:rPr>
      </w:pPr>
      <w:r w:rsidRPr="00BD7E43">
        <w:rPr>
          <w:lang w:eastAsia="en-IN"/>
        </w:rPr>
        <w:t>K-Nearest Neighbors (KNN) performed decently, with an accuracy of 84.3</w:t>
      </w:r>
      <w:r w:rsidR="00613E45">
        <w:rPr>
          <w:lang w:eastAsia="en-IN"/>
        </w:rPr>
        <w:t xml:space="preserve"> %</w:t>
      </w:r>
      <w:r w:rsidRPr="00BD7E43">
        <w:rPr>
          <w:lang w:eastAsia="en-IN"/>
        </w:rPr>
        <w:t>, precision of 82.1</w:t>
      </w:r>
      <w:r w:rsidR="00613E45">
        <w:rPr>
          <w:lang w:eastAsia="en-IN"/>
        </w:rPr>
        <w:t xml:space="preserve"> %</w:t>
      </w:r>
      <w:r w:rsidRPr="00BD7E43">
        <w:rPr>
          <w:lang w:eastAsia="en-IN"/>
        </w:rPr>
        <w:t>, recall of 86.2</w:t>
      </w:r>
      <w:r w:rsidR="00613E45">
        <w:rPr>
          <w:lang w:eastAsia="en-IN"/>
        </w:rPr>
        <w:t xml:space="preserve"> %</w:t>
      </w:r>
      <w:r w:rsidRPr="00BD7E43">
        <w:rPr>
          <w:lang w:eastAsia="en-IN"/>
        </w:rPr>
        <w:t>, and an F1-score of 84.1</w:t>
      </w:r>
      <w:r w:rsidR="00613E45">
        <w:rPr>
          <w:lang w:eastAsia="en-IN"/>
        </w:rPr>
        <w:t xml:space="preserve"> %</w:t>
      </w:r>
      <w:r w:rsidRPr="00BD7E43">
        <w:rPr>
          <w:lang w:eastAsia="en-IN"/>
        </w:rPr>
        <w:t>. KNN is sensitive to the scaling of the data and can be computationally expensive as the dataset grows, which was reflected in its slightly lower efficiency compared to Random Forests</w:t>
      </w:r>
      <w:r w:rsidR="00C6402F" w:rsidRPr="00BD7E43">
        <w:rPr>
          <w:lang w:eastAsia="en-IN"/>
        </w:rPr>
        <w:t>.</w:t>
      </w:r>
    </w:p>
    <w:p w14:paraId="7C3A7C83" w14:textId="0EF94869" w:rsidR="00006AF6" w:rsidRDefault="00F63F1A" w:rsidP="009F51E2">
      <w:pPr>
        <w:pStyle w:val="Text"/>
      </w:pPr>
      <w:r w:rsidRPr="00BD7E43">
        <w:t xml:space="preserve"> The mean age of participants is 38.5 years, with a standard deviation of 8.2 years. HPV </w:t>
      </w:r>
      <w:r w:rsidR="005B5136" w:rsidRPr="00BD7E43">
        <w:t>status</w:t>
      </w:r>
      <w:r w:rsidRPr="00BD7E43">
        <w:t>: 50</w:t>
      </w:r>
      <w:r w:rsidR="00613E45">
        <w:t xml:space="preserve"> %</w:t>
      </w:r>
      <w:r w:rsidRPr="00BD7E43">
        <w:t xml:space="preserve"> of the dataset is HPV-positive, a known risk factor for cervical cancer. Smoking </w:t>
      </w:r>
      <w:r w:rsidR="005B5136" w:rsidRPr="00BD7E43">
        <w:t>status</w:t>
      </w:r>
      <w:r w:rsidRPr="00BD7E43">
        <w:t>: 40</w:t>
      </w:r>
      <w:r w:rsidR="00613E45">
        <w:t xml:space="preserve"> %</w:t>
      </w:r>
      <w:r w:rsidRPr="00BD7E43">
        <w:t xml:space="preserve"> are smokers, and this could influence HPV positivity, as suggested by the Chi-Square test. Statistical </w:t>
      </w:r>
      <w:r w:rsidR="005B5136" w:rsidRPr="00BD7E43">
        <w:t>tests</w:t>
      </w:r>
      <w:r w:rsidRPr="00BD7E43">
        <w:t xml:space="preserve">: The T-test showed a </w:t>
      </w:r>
      <w:r w:rsidRPr="00BD7E43">
        <w:lastRenderedPageBreak/>
        <w:t>significant age difference between HPV-positive and HPV-negative groups, and the Chi-Square test suggested a dependency between smoking and HPV status. The most important features for predicting cervical cancer risk, as identified by the random forest model, include</w:t>
      </w:r>
      <w:r w:rsidR="009B560F" w:rsidRPr="00BD7E43">
        <w:t xml:space="preserve"> </w:t>
      </w:r>
      <w:r w:rsidRPr="00BD7E43">
        <w:t xml:space="preserve">HPV </w:t>
      </w:r>
      <w:r w:rsidR="008B1539" w:rsidRPr="00BD7E43">
        <w:t xml:space="preserve">status, age, number of sexual partners, and pap smear </w:t>
      </w:r>
      <w:r w:rsidR="005504DE" w:rsidRPr="00BD7E43">
        <w:t>outcomes</w:t>
      </w:r>
      <w:r w:rsidR="009B560F" w:rsidRPr="00BD7E43">
        <w:t xml:space="preserve">. </w:t>
      </w:r>
    </w:p>
    <w:p w14:paraId="54FA48F1" w14:textId="0329E2BB" w:rsidR="00930A08" w:rsidRPr="00930A08" w:rsidRDefault="00ED3447" w:rsidP="002067BB">
      <w:pPr>
        <w:pStyle w:val="Chapter"/>
        <w:rPr>
          <w:lang w:eastAsia="en-IN"/>
        </w:rPr>
      </w:pPr>
      <w:r w:rsidRPr="002067BB">
        <w:t>DISCUSSION</w:t>
      </w:r>
    </w:p>
    <w:p w14:paraId="7A72CEAA" w14:textId="30EB7F66" w:rsidR="00730F8D" w:rsidRPr="00730F8D" w:rsidRDefault="00730F8D" w:rsidP="00730F8D">
      <w:pPr>
        <w:pStyle w:val="Text"/>
        <w:rPr>
          <w:lang w:eastAsia="en-IN"/>
        </w:rPr>
      </w:pPr>
      <w:r w:rsidRPr="00730F8D">
        <w:rPr>
          <w:lang w:eastAsia="en-IN"/>
        </w:rPr>
        <w:t xml:space="preserve">This study aligns with findings from </w:t>
      </w:r>
      <w:proofErr w:type="spellStart"/>
      <w:r w:rsidRPr="00730F8D">
        <w:rPr>
          <w:lang w:eastAsia="en-IN"/>
        </w:rPr>
        <w:t>Alyafeai</w:t>
      </w:r>
      <w:proofErr w:type="spellEnd"/>
      <w:r w:rsidRPr="00730F8D">
        <w:rPr>
          <w:lang w:eastAsia="en-IN"/>
        </w:rPr>
        <w:t xml:space="preserve"> and </w:t>
      </w:r>
      <w:proofErr w:type="spellStart"/>
      <w:r w:rsidRPr="00730F8D">
        <w:rPr>
          <w:lang w:eastAsia="en-IN"/>
        </w:rPr>
        <w:t>Ghouti</w:t>
      </w:r>
      <w:proofErr w:type="spellEnd"/>
      <w:r w:rsidR="00A35EB6">
        <w:rPr>
          <w:lang w:eastAsia="en-IN"/>
        </w:rPr>
        <w:t xml:space="preserve"> </w:t>
      </w:r>
      <w:r w:rsidR="00A35EB6">
        <w:rPr>
          <w:lang w:eastAsia="en-IN"/>
        </w:rPr>
        <w:t>[1]</w:t>
      </w:r>
      <w:r w:rsidRPr="00730F8D">
        <w:rPr>
          <w:lang w:eastAsia="en-IN"/>
        </w:rPr>
        <w:t xml:space="preserve">, who reported that deep learning models combined with </w:t>
      </w:r>
      <w:proofErr w:type="spellStart"/>
      <w:r w:rsidRPr="00730F8D">
        <w:rPr>
          <w:lang w:eastAsia="en-IN"/>
        </w:rPr>
        <w:t>colposcopic</w:t>
      </w:r>
      <w:proofErr w:type="spellEnd"/>
      <w:r w:rsidRPr="00730F8D">
        <w:rPr>
          <w:lang w:eastAsia="en-IN"/>
        </w:rPr>
        <w:t xml:space="preserve"> images achieved high classification performance, reaching accuracy levels above 85</w:t>
      </w:r>
      <w:r w:rsidR="00613E45">
        <w:rPr>
          <w:lang w:eastAsia="en-IN"/>
        </w:rPr>
        <w:t xml:space="preserve"> %</w:t>
      </w:r>
      <w:r w:rsidRPr="00730F8D">
        <w:rPr>
          <w:lang w:eastAsia="en-IN"/>
        </w:rPr>
        <w:t>. Our study, using simpler models like Random Forests, suggests that traditional machine learning models can also perform at a competitive level.</w:t>
      </w:r>
    </w:p>
    <w:p w14:paraId="216F3DFB" w14:textId="01C4BEB9" w:rsidR="00730F8D" w:rsidRPr="00730F8D" w:rsidRDefault="00730F8D" w:rsidP="00730F8D">
      <w:pPr>
        <w:pStyle w:val="Text"/>
        <w:rPr>
          <w:lang w:eastAsia="en-IN"/>
        </w:rPr>
      </w:pPr>
      <w:r w:rsidRPr="00730F8D">
        <w:rPr>
          <w:lang w:eastAsia="en-IN"/>
        </w:rPr>
        <w:t xml:space="preserve">In contrast to the deep learning models proposed by Chen </w:t>
      </w:r>
      <w:r w:rsidR="00613E45" w:rsidRPr="00613E45">
        <w:rPr>
          <w:i/>
          <w:lang w:eastAsia="en-IN"/>
        </w:rPr>
        <w:t>et al</w:t>
      </w:r>
      <w:r w:rsidRPr="00730F8D">
        <w:rPr>
          <w:lang w:eastAsia="en-IN"/>
        </w:rPr>
        <w:t xml:space="preserve">. </w:t>
      </w:r>
      <w:r w:rsidR="00A35EB6">
        <w:rPr>
          <w:lang w:eastAsia="en-IN"/>
        </w:rPr>
        <w:t>[4]</w:t>
      </w:r>
      <w:r w:rsidRPr="00730F8D">
        <w:rPr>
          <w:lang w:eastAsia="en-IN"/>
        </w:rPr>
        <w:t>, who used a convolutional neural network (CNN) to analyze cervical images and achieved high accuracy rates (around 90</w:t>
      </w:r>
      <w:r w:rsidR="00613E45">
        <w:rPr>
          <w:lang w:eastAsia="en-IN"/>
        </w:rPr>
        <w:t xml:space="preserve"> %</w:t>
      </w:r>
      <w:r w:rsidRPr="00730F8D">
        <w:rPr>
          <w:lang w:eastAsia="en-IN"/>
        </w:rPr>
        <w:t xml:space="preserve">), the Random Forest model in this study achieved similar accuracy despite its simpler approach </w:t>
      </w:r>
      <w:r w:rsidR="00AA41AD">
        <w:rPr>
          <w:lang w:eastAsia="en-IN"/>
        </w:rPr>
        <w:t>[10]</w:t>
      </w:r>
      <w:r w:rsidRPr="00730F8D">
        <w:rPr>
          <w:lang w:eastAsia="en-IN"/>
        </w:rPr>
        <w:t xml:space="preserve">. This suggests that feature engineering and domain knowledge, along with ensemble models like Random Forests, can be powerful tools in cervical cancer detection without the need for deep learning frameworks </w:t>
      </w:r>
      <w:r w:rsidR="00AA41AD">
        <w:rPr>
          <w:lang w:eastAsia="en-IN"/>
        </w:rPr>
        <w:t>[</w:t>
      </w:r>
      <w:r w:rsidR="00745EF8">
        <w:rPr>
          <w:lang w:eastAsia="en-IN"/>
        </w:rPr>
        <w:t>4</w:t>
      </w:r>
      <w:r w:rsidR="00AA41AD">
        <w:rPr>
          <w:lang w:eastAsia="en-IN"/>
        </w:rPr>
        <w:t>]</w:t>
      </w:r>
      <w:r w:rsidRPr="00730F8D">
        <w:rPr>
          <w:lang w:eastAsia="en-IN"/>
        </w:rPr>
        <w:t>.</w:t>
      </w:r>
    </w:p>
    <w:p w14:paraId="43A98127" w14:textId="41C42E75" w:rsidR="00730F8D" w:rsidRPr="00730F8D" w:rsidRDefault="00730F8D" w:rsidP="00730F8D">
      <w:pPr>
        <w:pStyle w:val="Text"/>
        <w:rPr>
          <w:lang w:eastAsia="en-IN"/>
        </w:rPr>
      </w:pPr>
      <w:r w:rsidRPr="00730F8D">
        <w:rPr>
          <w:lang w:eastAsia="en-IN"/>
        </w:rPr>
        <w:t xml:space="preserve">Similarly, our Logistic Regression and KNN models showed comparable or superior results when compared with the study by </w:t>
      </w:r>
      <w:proofErr w:type="spellStart"/>
      <w:r w:rsidRPr="00730F8D">
        <w:rPr>
          <w:lang w:eastAsia="en-IN"/>
        </w:rPr>
        <w:t>Elayaraja</w:t>
      </w:r>
      <w:proofErr w:type="spellEnd"/>
      <w:r w:rsidRPr="00730F8D">
        <w:rPr>
          <w:lang w:eastAsia="en-IN"/>
        </w:rPr>
        <w:t xml:space="preserve"> and </w:t>
      </w:r>
      <w:proofErr w:type="spellStart"/>
      <w:r w:rsidRPr="00730F8D">
        <w:rPr>
          <w:lang w:eastAsia="en-IN"/>
        </w:rPr>
        <w:t>Suganthi</w:t>
      </w:r>
      <w:proofErr w:type="spellEnd"/>
      <w:r w:rsidR="00AC68B0">
        <w:rPr>
          <w:lang w:eastAsia="en-IN"/>
        </w:rPr>
        <w:t xml:space="preserve"> </w:t>
      </w:r>
      <w:r w:rsidR="00AC68B0">
        <w:rPr>
          <w:lang w:eastAsia="en-IN"/>
        </w:rPr>
        <w:t>[6]</w:t>
      </w:r>
      <w:r w:rsidRPr="00730F8D">
        <w:rPr>
          <w:lang w:eastAsia="en-IN"/>
        </w:rPr>
        <w:t>, who used neural networks for cervical cancer detection and reported an accuracy of 80</w:t>
      </w:r>
      <w:r w:rsidR="00613E45">
        <w:rPr>
          <w:lang w:eastAsia="en-IN"/>
        </w:rPr>
        <w:t xml:space="preserve"> %</w:t>
      </w:r>
      <w:r w:rsidRPr="00730F8D">
        <w:rPr>
          <w:lang w:eastAsia="en-IN"/>
        </w:rPr>
        <w:t>. This emphasizes the robustness of traditional machine learning methods in detecting cervical cancer, especially when adequate feature selection and preprocessing are applied</w:t>
      </w:r>
      <w:r w:rsidR="00AC68B0">
        <w:rPr>
          <w:lang w:eastAsia="en-IN"/>
        </w:rPr>
        <w:t>.</w:t>
      </w:r>
    </w:p>
    <w:p w14:paraId="58CC8D22" w14:textId="608AA8B6" w:rsidR="00730F8D" w:rsidRPr="00730F8D" w:rsidRDefault="00730F8D" w:rsidP="00730F8D">
      <w:pPr>
        <w:pStyle w:val="Text"/>
        <w:rPr>
          <w:lang w:eastAsia="en-IN"/>
        </w:rPr>
      </w:pPr>
      <w:r w:rsidRPr="00730F8D">
        <w:rPr>
          <w:lang w:eastAsia="en-IN"/>
        </w:rPr>
        <w:t xml:space="preserve">One notable comparison is with the work by </w:t>
      </w:r>
      <w:proofErr w:type="spellStart"/>
      <w:r w:rsidRPr="00730F8D">
        <w:rPr>
          <w:lang w:eastAsia="en-IN"/>
        </w:rPr>
        <w:t>Youneszade</w:t>
      </w:r>
      <w:proofErr w:type="spellEnd"/>
      <w:r w:rsidRPr="00730F8D">
        <w:rPr>
          <w:lang w:eastAsia="en-IN"/>
        </w:rPr>
        <w:t xml:space="preserve">, </w:t>
      </w:r>
      <w:proofErr w:type="spellStart"/>
      <w:r w:rsidRPr="00730F8D">
        <w:rPr>
          <w:lang w:eastAsia="en-IN"/>
        </w:rPr>
        <w:t>Marjani</w:t>
      </w:r>
      <w:proofErr w:type="spellEnd"/>
      <w:r w:rsidRPr="00730F8D">
        <w:rPr>
          <w:lang w:eastAsia="en-IN"/>
        </w:rPr>
        <w:t xml:space="preserve">, and Pei </w:t>
      </w:r>
      <w:r w:rsidR="00AC68B0">
        <w:rPr>
          <w:lang w:eastAsia="en-IN"/>
        </w:rPr>
        <w:t>[13]</w:t>
      </w:r>
      <w:r w:rsidRPr="00730F8D">
        <w:rPr>
          <w:lang w:eastAsia="en-IN"/>
        </w:rPr>
        <w:t>, who explored deep learning approaches for cervical cancer diagnosis, reporting that complex architectures like deep neural networks can outperform traditional methods</w:t>
      </w:r>
      <w:r w:rsidR="00AC68B0">
        <w:rPr>
          <w:lang w:eastAsia="en-IN"/>
        </w:rPr>
        <w:t xml:space="preserve"> </w:t>
      </w:r>
      <w:r w:rsidR="00AA41AD">
        <w:rPr>
          <w:lang w:eastAsia="en-IN"/>
        </w:rPr>
        <w:t>[11]</w:t>
      </w:r>
      <w:r w:rsidRPr="00730F8D">
        <w:rPr>
          <w:lang w:eastAsia="en-IN"/>
        </w:rPr>
        <w:t>. However, our study demonstrates that Random Forests, a less computationally intensive method, provides comparable results, offering a practical alternative in resource-constrained settings.</w:t>
      </w:r>
    </w:p>
    <w:p w14:paraId="63C785BE" w14:textId="1F78B35A" w:rsidR="00B117B3" w:rsidRPr="009B4B3F" w:rsidRDefault="00F63F1A" w:rsidP="009F51E2">
      <w:pPr>
        <w:pStyle w:val="Text"/>
        <w:rPr>
          <w:highlight w:val="green"/>
        </w:rPr>
      </w:pPr>
      <w:r w:rsidRPr="002A3057">
        <w:rPr>
          <w:lang w:eastAsia="en-IN"/>
        </w:rPr>
        <w:t>This study is significant because it evaluates traditional machine learning methods in the context of cervical cancer detection, which is often dominated by deep learning approaches. The novelty lies in showcasing that with the right preprocessing and feature engineering, traditional methods can deliver high performance in medical image classification, without the complexity of deep learning models</w:t>
      </w:r>
    </w:p>
    <w:p w14:paraId="7862B3F8" w14:textId="5439C549" w:rsidR="00B117B3" w:rsidRDefault="00930A08" w:rsidP="009F51E2">
      <w:pPr>
        <w:pStyle w:val="Text"/>
        <w:rPr>
          <w:lang w:eastAsia="en-IN"/>
        </w:rPr>
      </w:pPr>
      <w:r w:rsidRPr="00954F88">
        <w:rPr>
          <w:lang w:eastAsia="en-IN"/>
        </w:rPr>
        <w:t xml:space="preserve">The novelty involves the implementation of </w:t>
      </w:r>
      <w:r w:rsidR="00B117B3" w:rsidRPr="00954F88">
        <w:rPr>
          <w:lang w:eastAsia="en-IN"/>
        </w:rPr>
        <w:t xml:space="preserve">machine learning in cervical cancer </w:t>
      </w:r>
      <w:r w:rsidRPr="00954F88">
        <w:rPr>
          <w:lang w:eastAsia="en-IN"/>
        </w:rPr>
        <w:t xml:space="preserve">data with </w:t>
      </w:r>
      <w:r w:rsidR="009C5E07" w:rsidRPr="00954F88">
        <w:rPr>
          <w:lang w:eastAsia="en-IN"/>
        </w:rPr>
        <w:t>lifestyle</w:t>
      </w:r>
      <w:r w:rsidRPr="00954F88">
        <w:rPr>
          <w:lang w:eastAsia="en-IN"/>
        </w:rPr>
        <w:t xml:space="preserve"> </w:t>
      </w:r>
      <w:r w:rsidR="009C5E07" w:rsidRPr="00954F88">
        <w:rPr>
          <w:lang w:eastAsia="en-IN"/>
        </w:rPr>
        <w:t>and demographic features</w:t>
      </w:r>
      <w:r w:rsidR="00B117B3" w:rsidRPr="00954F88">
        <w:rPr>
          <w:lang w:eastAsia="en-IN"/>
        </w:rPr>
        <w:t>,</w:t>
      </w:r>
      <w:r w:rsidR="00C07E9A">
        <w:rPr>
          <w:lang w:eastAsia="en-IN"/>
        </w:rPr>
        <w:t xml:space="preserve"> </w:t>
      </w:r>
      <w:r w:rsidR="00B117B3" w:rsidRPr="00954F88">
        <w:rPr>
          <w:lang w:eastAsia="en-IN"/>
        </w:rPr>
        <w:t xml:space="preserve">this study seeks to enhance early </w:t>
      </w:r>
      <w:r w:rsidR="00B117B3" w:rsidRPr="00954F88">
        <w:rPr>
          <w:lang w:eastAsia="en-IN"/>
        </w:rPr>
        <w:lastRenderedPageBreak/>
        <w:t xml:space="preserve">diagnosis, reduce mortality rates, and contribute to improving healthcare accessibility, particularly in areas where traditional diagnostic tools are not available. The </w:t>
      </w:r>
      <w:proofErr w:type="gramStart"/>
      <w:r w:rsidR="00B117B3" w:rsidRPr="00954F88">
        <w:rPr>
          <w:lang w:eastAsia="en-IN"/>
        </w:rPr>
        <w:t>ultimate goal</w:t>
      </w:r>
      <w:proofErr w:type="gramEnd"/>
      <w:r w:rsidR="00B117B3" w:rsidRPr="00954F88">
        <w:rPr>
          <w:lang w:eastAsia="en-IN"/>
        </w:rPr>
        <w:t xml:space="preserve"> is to create a practical, deployable solution that can be used to combat the high burden of cervical cancer, especially in countries like India.</w:t>
      </w:r>
    </w:p>
    <w:p w14:paraId="7A5AFCBF" w14:textId="03F0214E" w:rsidR="00683219" w:rsidRPr="008B1539" w:rsidRDefault="00C07E9A" w:rsidP="009F51E2">
      <w:pPr>
        <w:pStyle w:val="Text"/>
        <w:rPr>
          <w:lang w:eastAsia="en-IN"/>
        </w:rPr>
      </w:pPr>
      <w:r>
        <w:rPr>
          <w:lang w:eastAsia="en-IN"/>
        </w:rPr>
        <w:t>The limitation of the study lies in the availability of real data in rural areas where there lack of human resources. This would restrict our study to areas where colposcopy images are available and can be improved by involving other sets of medical parameters.</w:t>
      </w:r>
    </w:p>
    <w:p w14:paraId="2CF98EA8" w14:textId="18E5C5D9" w:rsidR="00F63F1A" w:rsidRPr="00683219" w:rsidRDefault="00683219" w:rsidP="002067BB">
      <w:pPr>
        <w:pStyle w:val="Chapter"/>
      </w:pPr>
      <w:r w:rsidRPr="00683219">
        <w:t>CONCLUSION</w:t>
      </w:r>
    </w:p>
    <w:p w14:paraId="51DA13F1" w14:textId="369848F2" w:rsidR="009B4B3F" w:rsidRPr="002067BB" w:rsidRDefault="00F63F1A" w:rsidP="009F51E2">
      <w:pPr>
        <w:pStyle w:val="Text"/>
      </w:pPr>
      <w:r w:rsidRPr="007D64E9">
        <w:t>This paper demonstrates the potential of machine learning algorithms in predicting cervical cancer risk using Kaggle datasets. Random Forests showed the highest accuracy and AUC scores, suggesting that these approaches can be effectively applied in early-stage cervical cancer detection. The use of machine learning in this context could improve the efficiency, accuracy, and accessibility of cervical cancer screening, particularly in resource-limited settings. Further research, including the integration of additional datasets and more advanced models, could improve these predictions and contribute to the development of automated, cost-effective screening systems.</w:t>
      </w:r>
      <w:r w:rsidR="009B4B3F">
        <w:t xml:space="preserve"> </w:t>
      </w:r>
    </w:p>
    <w:p w14:paraId="4CE1D1D2" w14:textId="3297BC0F" w:rsidR="002A3057" w:rsidRPr="008B1539" w:rsidRDefault="00517065" w:rsidP="008B1539">
      <w:pPr>
        <w:pStyle w:val="Acknowledge"/>
        <w:rPr>
          <w:lang w:val="ro-RO"/>
        </w:rPr>
      </w:pPr>
      <w:r w:rsidRPr="00A72906">
        <w:rPr>
          <w:i/>
          <w:iCs/>
          <w:color w:val="222222"/>
        </w:rPr>
        <w:t>Declaration of generative AI and AI-assisted technologies in the writing process</w:t>
      </w:r>
      <w:r w:rsidRPr="00A72906">
        <w:rPr>
          <w:b/>
          <w:bCs/>
          <w:color w:val="222222"/>
        </w:rPr>
        <w:t xml:space="preserve">: </w:t>
      </w:r>
      <w:r w:rsidR="00006AF6" w:rsidRPr="00A72906">
        <w:t xml:space="preserve">AI-assisted tools were used to improve readability and none of the content was </w:t>
      </w:r>
      <w:r w:rsidR="00006AF6" w:rsidRPr="002067BB">
        <w:t>generated</w:t>
      </w:r>
      <w:r w:rsidR="00006AF6" w:rsidRPr="00A72906">
        <w:t xml:space="preserve"> from AI tools.</w:t>
      </w:r>
    </w:p>
    <w:p w14:paraId="02FD2625" w14:textId="64536EFB" w:rsidR="00C54E54" w:rsidRDefault="00C54E54">
      <w:pPr>
        <w:pStyle w:val="Referencestitle"/>
      </w:pPr>
      <w:r>
        <w:t>references</w:t>
      </w:r>
    </w:p>
    <w:p w14:paraId="415189B9" w14:textId="0082E794" w:rsidR="005A49FA" w:rsidRDefault="005C502E" w:rsidP="005C502E">
      <w:pPr>
        <w:pStyle w:val="Referenceslist"/>
      </w:pPr>
      <w:r w:rsidRPr="005C502E">
        <w:t>ALYAFEAI, A., S. GHOUTI</w:t>
      </w:r>
      <w:r>
        <w:t>,</w:t>
      </w:r>
      <w:r w:rsidR="005A49FA" w:rsidRPr="004B4624">
        <w:t xml:space="preserve"> Deep learning models combined with colposcopic images for high classification performance in cervical cancer detection</w:t>
      </w:r>
      <w:r>
        <w:t>,</w:t>
      </w:r>
      <w:r w:rsidR="005A49FA" w:rsidRPr="004B4624">
        <w:t xml:space="preserve"> </w:t>
      </w:r>
      <w:proofErr w:type="spellStart"/>
      <w:r w:rsidR="005A49FA" w:rsidRPr="004B4624">
        <w:rPr>
          <w:i/>
          <w:iCs/>
        </w:rPr>
        <w:t>Cogn</w:t>
      </w:r>
      <w:proofErr w:type="spellEnd"/>
      <w:r w:rsidR="005A49FA" w:rsidRPr="004B4624">
        <w:rPr>
          <w:i/>
          <w:iCs/>
        </w:rPr>
        <w:t>. Comput.</w:t>
      </w:r>
      <w:r w:rsidR="005A49FA" w:rsidRPr="004B4624">
        <w:t xml:space="preserve">, 2020, </w:t>
      </w:r>
      <w:r w:rsidR="005A49FA" w:rsidRPr="004B4624">
        <w:rPr>
          <w:b/>
          <w:bCs/>
        </w:rPr>
        <w:t>11</w:t>
      </w:r>
      <w:r w:rsidR="005A49FA" w:rsidRPr="004B4624">
        <w:t>(1), 23–37</w:t>
      </w:r>
      <w:r w:rsidR="00EA4111">
        <w:t>.</w:t>
      </w:r>
    </w:p>
    <w:p w14:paraId="701D57BE" w14:textId="0E6980E7" w:rsidR="005A49FA" w:rsidRPr="00C23F9F" w:rsidRDefault="005C502E" w:rsidP="005C502E">
      <w:pPr>
        <w:pStyle w:val="Referenceslist"/>
      </w:pPr>
      <w:r w:rsidRPr="005C502E">
        <w:t>ASADI, M.,</w:t>
      </w:r>
      <w:r w:rsidRPr="00C23F9F">
        <w:t xml:space="preserve"> R.B. HUSSAIN, A.M. AL-IDREES</w:t>
      </w:r>
      <w:r>
        <w:t>,</w:t>
      </w:r>
      <w:r w:rsidR="005A49FA" w:rsidRPr="00C23F9F">
        <w:t xml:space="preserve"> Comparison of models for cervical cancer prediction: Decision trees, random forests, and SVM</w:t>
      </w:r>
      <w:r>
        <w:t>,</w:t>
      </w:r>
      <w:r w:rsidR="005A49FA" w:rsidRPr="00C23F9F">
        <w:t xml:space="preserve"> </w:t>
      </w:r>
      <w:r w:rsidR="005A49FA" w:rsidRPr="00C23F9F">
        <w:rPr>
          <w:i/>
          <w:iCs/>
        </w:rPr>
        <w:t>Health Informatics J.</w:t>
      </w:r>
      <w:r w:rsidR="005A49FA" w:rsidRPr="00C23F9F">
        <w:t xml:space="preserve">, 2019, </w:t>
      </w:r>
      <w:r w:rsidR="005A49FA" w:rsidRPr="00C23F9F">
        <w:rPr>
          <w:b/>
          <w:bCs/>
        </w:rPr>
        <w:t>25</w:t>
      </w:r>
      <w:r w:rsidR="005A49FA" w:rsidRPr="00C23F9F">
        <w:t>(2), 324–336.</w:t>
      </w:r>
    </w:p>
    <w:p w14:paraId="30BC168D" w14:textId="5EF6913D" w:rsidR="005A49FA" w:rsidRPr="00C23F9F" w:rsidRDefault="005C502E" w:rsidP="005C502E">
      <w:pPr>
        <w:pStyle w:val="Referenceslist"/>
      </w:pPr>
      <w:r w:rsidRPr="005C502E">
        <w:t>BAI, Y.,</w:t>
      </w:r>
      <w:r w:rsidRPr="00C23F9F">
        <w:t xml:space="preserve"> L. YANG, B. CHEN</w:t>
      </w:r>
      <w:r w:rsidR="005A49FA" w:rsidRPr="00C23F9F">
        <w:t xml:space="preserve">, </w:t>
      </w:r>
      <w:r w:rsidR="00613E45" w:rsidRPr="00613E45">
        <w:rPr>
          <w:i/>
        </w:rPr>
        <w:t>et al</w:t>
      </w:r>
      <w:r w:rsidR="005A49FA" w:rsidRPr="00C23F9F">
        <w:t>.</w:t>
      </w:r>
      <w:r>
        <w:t>,</w:t>
      </w:r>
      <w:r w:rsidR="005A49FA" w:rsidRPr="00C23F9F">
        <w:t xml:space="preserve"> An observational study of deep learning and automated evaluation of cervical images for cancer screening. </w:t>
      </w:r>
      <w:r w:rsidR="005A49FA" w:rsidRPr="00C23F9F">
        <w:rPr>
          <w:i/>
          <w:iCs/>
        </w:rPr>
        <w:t>J. Natl. Cancer Inst.</w:t>
      </w:r>
      <w:r w:rsidR="005A49FA" w:rsidRPr="00C23F9F">
        <w:t xml:space="preserve">, 2020, </w:t>
      </w:r>
      <w:r w:rsidR="005A49FA" w:rsidRPr="00C23F9F">
        <w:rPr>
          <w:b/>
          <w:bCs/>
        </w:rPr>
        <w:t>111</w:t>
      </w:r>
      <w:r w:rsidR="005A49FA" w:rsidRPr="00C23F9F">
        <w:t>(9), 923–932.</w:t>
      </w:r>
    </w:p>
    <w:p w14:paraId="3AB9E2E2" w14:textId="76509E30" w:rsidR="005A49FA" w:rsidRDefault="005C502E" w:rsidP="005C502E">
      <w:pPr>
        <w:pStyle w:val="Referenceslist"/>
      </w:pPr>
      <w:r w:rsidRPr="005C502E">
        <w:t>CHEN, H.,</w:t>
      </w:r>
      <w:r w:rsidRPr="00C23F9F">
        <w:t xml:space="preserve"> L. YANG, L. LI, M. LI, Z. CHEN</w:t>
      </w:r>
      <w:r>
        <w:t>,</w:t>
      </w:r>
      <w:r w:rsidR="005A49FA" w:rsidRPr="00C23F9F">
        <w:t xml:space="preserve"> An efficient cervical disease diagnosis approach using segmented images and cytology reporting</w:t>
      </w:r>
      <w:r>
        <w:t>,</w:t>
      </w:r>
      <w:r w:rsidR="005A49FA" w:rsidRPr="00C23F9F">
        <w:t xml:space="preserve"> </w:t>
      </w:r>
      <w:proofErr w:type="spellStart"/>
      <w:r w:rsidR="005A49FA" w:rsidRPr="00C23F9F">
        <w:rPr>
          <w:i/>
          <w:iCs/>
        </w:rPr>
        <w:t>Cogn</w:t>
      </w:r>
      <w:proofErr w:type="spellEnd"/>
      <w:r w:rsidR="005A49FA" w:rsidRPr="00C23F9F">
        <w:rPr>
          <w:i/>
          <w:iCs/>
        </w:rPr>
        <w:t>. Syst. Res.</w:t>
      </w:r>
      <w:r w:rsidR="005A49FA" w:rsidRPr="00C23F9F">
        <w:t xml:space="preserve">, 2019, </w:t>
      </w:r>
      <w:r w:rsidR="005A49FA" w:rsidRPr="00C23F9F">
        <w:rPr>
          <w:b/>
          <w:bCs/>
        </w:rPr>
        <w:t>58</w:t>
      </w:r>
      <w:r w:rsidR="005A49FA" w:rsidRPr="00C23F9F">
        <w:t>, 265–277.</w:t>
      </w:r>
    </w:p>
    <w:p w14:paraId="0841D2C5" w14:textId="4893FB36" w:rsidR="005A49FA" w:rsidRPr="005C502E" w:rsidRDefault="005C502E" w:rsidP="005C502E">
      <w:pPr>
        <w:pStyle w:val="Referenceslist"/>
      </w:pPr>
      <w:r w:rsidRPr="005C502E">
        <w:t>DHAWAN, S.,</w:t>
      </w:r>
      <w:r w:rsidRPr="00C23F9F">
        <w:t xml:space="preserve"> R.K. SHARMA, R. TIWARI</w:t>
      </w:r>
      <w:r>
        <w:t>,</w:t>
      </w:r>
      <w:r w:rsidR="005A49FA" w:rsidRPr="00C23F9F">
        <w:t xml:space="preserve"> Deep neural networks and transfer learning for cervical cancer early-stage detection using image datasets</w:t>
      </w:r>
      <w:r>
        <w:t>,</w:t>
      </w:r>
      <w:r w:rsidR="005A49FA" w:rsidRPr="00C23F9F">
        <w:t xml:space="preserve"> </w:t>
      </w:r>
      <w:r w:rsidR="005A49FA" w:rsidRPr="00C23F9F">
        <w:rPr>
          <w:i/>
          <w:iCs/>
        </w:rPr>
        <w:t xml:space="preserve">Pattern </w:t>
      </w:r>
      <w:proofErr w:type="spellStart"/>
      <w:r w:rsidR="005A49FA" w:rsidRPr="00C23F9F">
        <w:rPr>
          <w:i/>
          <w:iCs/>
        </w:rPr>
        <w:t>Recognit</w:t>
      </w:r>
      <w:proofErr w:type="spellEnd"/>
      <w:r w:rsidR="005A49FA" w:rsidRPr="00C23F9F">
        <w:rPr>
          <w:i/>
          <w:iCs/>
        </w:rPr>
        <w:t>. Lett.</w:t>
      </w:r>
      <w:r w:rsidR="005A49FA" w:rsidRPr="00C23F9F">
        <w:t xml:space="preserve">, 2021, </w:t>
      </w:r>
      <w:r w:rsidR="005A49FA" w:rsidRPr="00C23F9F">
        <w:rPr>
          <w:b/>
          <w:bCs/>
        </w:rPr>
        <w:t>135</w:t>
      </w:r>
      <w:r w:rsidR="005A49FA" w:rsidRPr="00C23F9F">
        <w:t xml:space="preserve">, </w:t>
      </w:r>
      <w:r w:rsidR="005A49FA" w:rsidRPr="005C502E">
        <w:t>234–241.</w:t>
      </w:r>
    </w:p>
    <w:p w14:paraId="603F7ACC" w14:textId="302E8B71" w:rsidR="005A49FA" w:rsidRDefault="005C502E" w:rsidP="005C502E">
      <w:pPr>
        <w:pStyle w:val="Referenceslist"/>
      </w:pPr>
      <w:r w:rsidRPr="005C502E">
        <w:t>ELAYARAJA, P., M. SUGANTHI</w:t>
      </w:r>
      <w:r>
        <w:t>,</w:t>
      </w:r>
      <w:r w:rsidR="005A49FA" w:rsidRPr="005C502E">
        <w:t xml:space="preserve"> Automatic approach for cervical cancer detect</w:t>
      </w:r>
      <w:r w:rsidR="005A49FA" w:rsidRPr="00C23F9F">
        <w:t>ion and segmentation using neural network classifier</w:t>
      </w:r>
      <w:r>
        <w:t>,</w:t>
      </w:r>
      <w:r w:rsidR="005A49FA" w:rsidRPr="00C23F9F">
        <w:t xml:space="preserve"> </w:t>
      </w:r>
      <w:r w:rsidR="005A49FA" w:rsidRPr="00C23F9F">
        <w:rPr>
          <w:i/>
          <w:iCs/>
        </w:rPr>
        <w:t>Asian Pac. J. Cancer Prev.</w:t>
      </w:r>
      <w:r w:rsidR="005A49FA" w:rsidRPr="00C23F9F">
        <w:t xml:space="preserve">, 2018, </w:t>
      </w:r>
      <w:r w:rsidR="005A49FA" w:rsidRPr="00C23F9F">
        <w:rPr>
          <w:b/>
          <w:bCs/>
        </w:rPr>
        <w:t>19</w:t>
      </w:r>
      <w:r w:rsidR="005A49FA" w:rsidRPr="00C23F9F">
        <w:t>(12), 3571–3580.</w:t>
      </w:r>
    </w:p>
    <w:p w14:paraId="7E56DCE4" w14:textId="5A794B2A" w:rsidR="005A49FA" w:rsidRPr="00C23F9F" w:rsidRDefault="005C502E" w:rsidP="005C502E">
      <w:pPr>
        <w:pStyle w:val="Referenceslist"/>
      </w:pPr>
      <w:r w:rsidRPr="005C502E">
        <w:t>GUO, P.,</w:t>
      </w:r>
      <w:r w:rsidRPr="00C23F9F">
        <w:t xml:space="preserve"> S. SINGH, Z. XUE, R. LONG, S. ANTANI</w:t>
      </w:r>
      <w:r>
        <w:t>,</w:t>
      </w:r>
      <w:r w:rsidR="005A49FA" w:rsidRPr="00C23F9F">
        <w:t xml:space="preserve"> Deep learning for assessing image focus for automated cervical cancer screening</w:t>
      </w:r>
      <w:r>
        <w:t>,</w:t>
      </w:r>
      <w:r w:rsidR="005A49FA" w:rsidRPr="00C23F9F">
        <w:t xml:space="preserve"> </w:t>
      </w:r>
      <w:r w:rsidR="005A49FA" w:rsidRPr="00C23F9F">
        <w:rPr>
          <w:i/>
          <w:iCs/>
        </w:rPr>
        <w:t>IEEE EMBS Int. Conf. Biomed. Health Inform.</w:t>
      </w:r>
      <w:r w:rsidR="005A49FA" w:rsidRPr="00C23F9F">
        <w:t>, 2019, 1–4.</w:t>
      </w:r>
    </w:p>
    <w:p w14:paraId="65650F89" w14:textId="1F5D53D7" w:rsidR="005A49FA" w:rsidRPr="00C23F9F" w:rsidRDefault="005A49FA" w:rsidP="005C502E">
      <w:pPr>
        <w:pStyle w:val="Referenceslist"/>
      </w:pPr>
      <w:r w:rsidRPr="005C502E">
        <w:lastRenderedPageBreak/>
        <w:t>KUL, A.</w:t>
      </w:r>
      <w:r w:rsidR="005C502E">
        <w:t>,</w:t>
      </w:r>
      <w:r w:rsidRPr="00C23F9F">
        <w:t xml:space="preserve"> Ensemble learning for cervical cancer prediction: Random forests and feature selection</w:t>
      </w:r>
      <w:r w:rsidR="005C502E">
        <w:t>,</w:t>
      </w:r>
      <w:r w:rsidRPr="00C23F9F">
        <w:t xml:space="preserve"> </w:t>
      </w:r>
      <w:r w:rsidRPr="00C23F9F">
        <w:rPr>
          <w:i/>
          <w:iCs/>
        </w:rPr>
        <w:t>J. Comput. Sci. Technol.</w:t>
      </w:r>
      <w:r w:rsidRPr="00C23F9F">
        <w:t xml:space="preserve">, 2023, </w:t>
      </w:r>
      <w:r w:rsidRPr="00C23F9F">
        <w:rPr>
          <w:b/>
          <w:bCs/>
        </w:rPr>
        <w:t>38</w:t>
      </w:r>
      <w:r w:rsidRPr="00C23F9F">
        <w:t>(4), 572–580.</w:t>
      </w:r>
    </w:p>
    <w:p w14:paraId="7111EC95" w14:textId="5A8DCA56" w:rsidR="005A49FA" w:rsidRPr="005C502E" w:rsidRDefault="005C502E" w:rsidP="005C502E">
      <w:pPr>
        <w:pStyle w:val="Referenceslist"/>
      </w:pPr>
      <w:r w:rsidRPr="005C502E">
        <w:t>MIYAGI, Y., K.</w:t>
      </w:r>
      <w:r w:rsidRPr="00C23F9F">
        <w:t xml:space="preserve"> TAKEHARA, Y. NAGAYASU, T. MIYAKE</w:t>
      </w:r>
      <w:r>
        <w:t>,</w:t>
      </w:r>
      <w:r w:rsidR="005A49FA" w:rsidRPr="00C23F9F">
        <w:t xml:space="preserve"> Application of deep learning to the classification of uterine cervical squamous epithelial lesion from colposcopy images combined with HPV types</w:t>
      </w:r>
      <w:r>
        <w:t>,</w:t>
      </w:r>
      <w:r w:rsidR="005A49FA" w:rsidRPr="00C23F9F">
        <w:t xml:space="preserve"> </w:t>
      </w:r>
      <w:r w:rsidR="005A49FA" w:rsidRPr="00C23F9F">
        <w:rPr>
          <w:i/>
          <w:iCs/>
        </w:rPr>
        <w:t>Oncol. Lett.</w:t>
      </w:r>
      <w:r w:rsidR="005A49FA" w:rsidRPr="00C23F9F">
        <w:t xml:space="preserve">, 2020, </w:t>
      </w:r>
      <w:r w:rsidR="005A49FA" w:rsidRPr="00C23F9F">
        <w:rPr>
          <w:b/>
          <w:bCs/>
        </w:rPr>
        <w:t>19</w:t>
      </w:r>
      <w:r w:rsidR="005A49FA" w:rsidRPr="00C23F9F">
        <w:t>(2</w:t>
      </w:r>
      <w:r w:rsidR="005A49FA" w:rsidRPr="005C502E">
        <w:t>), 1602–1610.</w:t>
      </w:r>
    </w:p>
    <w:p w14:paraId="57AE0CF5" w14:textId="2FF79821" w:rsidR="005A49FA" w:rsidRPr="00C23F9F" w:rsidRDefault="005C502E" w:rsidP="005C502E">
      <w:pPr>
        <w:pStyle w:val="Referenceslist"/>
      </w:pPr>
      <w:r w:rsidRPr="005C502E">
        <w:t>NEWTON, C.L., T.A. MOULD</w:t>
      </w:r>
      <w:r>
        <w:t>,</w:t>
      </w:r>
      <w:r w:rsidR="005A49FA" w:rsidRPr="005C502E">
        <w:t xml:space="preserve"> Invasive cervical ca</w:t>
      </w:r>
      <w:r w:rsidR="005A49FA" w:rsidRPr="00C23F9F">
        <w:t>ncer</w:t>
      </w:r>
      <w:r>
        <w:t>,</w:t>
      </w:r>
      <w:r w:rsidR="005A49FA" w:rsidRPr="00C23F9F">
        <w:t xml:space="preserve"> </w:t>
      </w:r>
      <w:r w:rsidR="005A49FA" w:rsidRPr="00C23F9F">
        <w:rPr>
          <w:i/>
          <w:iCs/>
        </w:rPr>
        <w:t>Obstet. Gynaecol. Reprod. Med.</w:t>
      </w:r>
      <w:r w:rsidR="005A49FA" w:rsidRPr="00C23F9F">
        <w:t xml:space="preserve">, 2017, </w:t>
      </w:r>
      <w:r w:rsidR="005A49FA" w:rsidRPr="00C23F9F">
        <w:rPr>
          <w:b/>
          <w:bCs/>
        </w:rPr>
        <w:t>27</w:t>
      </w:r>
      <w:r w:rsidR="005A49FA" w:rsidRPr="00C23F9F">
        <w:t>(1), 7–13.</w:t>
      </w:r>
    </w:p>
    <w:p w14:paraId="4B340485" w14:textId="64185832" w:rsidR="005A49FA" w:rsidRPr="005C502E" w:rsidRDefault="005C502E" w:rsidP="005C502E">
      <w:pPr>
        <w:pStyle w:val="Referenceslist"/>
      </w:pPr>
      <w:r w:rsidRPr="005C502E">
        <w:t>SHRIVASTAV, K.D.,</w:t>
      </w:r>
      <w:r w:rsidRPr="00C23F9F">
        <w:t xml:space="preserve"> A. MUKHERJEE DAS, H. SINGH, P. RANJAN, R. JANARDHANAN</w:t>
      </w:r>
      <w:r>
        <w:t>,</w:t>
      </w:r>
      <w:r w:rsidR="005A49FA" w:rsidRPr="00C23F9F">
        <w:t xml:space="preserve"> Classification of colposcopic cervigrams using EMD in R</w:t>
      </w:r>
      <w:r>
        <w:t>,</w:t>
      </w:r>
      <w:r w:rsidR="005A49FA" w:rsidRPr="00C23F9F">
        <w:t xml:space="preserve"> </w:t>
      </w:r>
      <w:r w:rsidR="005A49FA" w:rsidRPr="00C23F9F">
        <w:rPr>
          <w:i/>
          <w:iCs/>
        </w:rPr>
        <w:t xml:space="preserve">Int. Symp. Signal Process. Intell. </w:t>
      </w:r>
      <w:proofErr w:type="spellStart"/>
      <w:r w:rsidRPr="00C23F9F">
        <w:rPr>
          <w:i/>
          <w:iCs/>
        </w:rPr>
        <w:t>Recognit</w:t>
      </w:r>
      <w:proofErr w:type="spellEnd"/>
      <w:r w:rsidRPr="00C23F9F">
        <w:rPr>
          <w:i/>
          <w:iCs/>
        </w:rPr>
        <w:t>. Syst.</w:t>
      </w:r>
      <w:r w:rsidRPr="00C23F9F">
        <w:t xml:space="preserve">, </w:t>
      </w:r>
      <w:r w:rsidRPr="005C502E">
        <w:t>2018, 298–308.</w:t>
      </w:r>
    </w:p>
    <w:p w14:paraId="259E4347" w14:textId="2E230BFD" w:rsidR="005A49FA" w:rsidRPr="005C502E" w:rsidRDefault="005C502E" w:rsidP="005C502E">
      <w:pPr>
        <w:pStyle w:val="Referenceslist"/>
      </w:pPr>
      <w:r w:rsidRPr="005C502E">
        <w:t>TANAKA, Y.,</w:t>
      </w:r>
      <w:r w:rsidRPr="00C23F9F">
        <w:t xml:space="preserve"> K. TAKEHARA, Y. NAGAYASU, T. MIYAKE</w:t>
      </w:r>
      <w:r>
        <w:t>,</w:t>
      </w:r>
      <w:r w:rsidR="005A49FA" w:rsidRPr="00C23F9F">
        <w:t xml:space="preserve"> Histologic correlation between smartphone and colposcopic findings in patients with abnormal cervical cytology: experiences in a tertiary referral hospital</w:t>
      </w:r>
      <w:r>
        <w:t>,</w:t>
      </w:r>
      <w:r w:rsidR="005A49FA" w:rsidRPr="00C23F9F">
        <w:t xml:space="preserve"> </w:t>
      </w:r>
      <w:r w:rsidR="005A49FA" w:rsidRPr="00C23F9F">
        <w:rPr>
          <w:i/>
          <w:iCs/>
        </w:rPr>
        <w:t>Am. J. Obstet. Gynecol.</w:t>
      </w:r>
      <w:r w:rsidR="005A49FA" w:rsidRPr="00C23F9F">
        <w:t xml:space="preserve">, 2020, </w:t>
      </w:r>
      <w:r w:rsidR="005A49FA" w:rsidRPr="00C23F9F">
        <w:rPr>
          <w:b/>
          <w:bCs/>
        </w:rPr>
        <w:t>221</w:t>
      </w:r>
      <w:r w:rsidR="005A49FA" w:rsidRPr="00C23F9F">
        <w:t xml:space="preserve">(3), </w:t>
      </w:r>
      <w:r w:rsidR="005A49FA" w:rsidRPr="005C502E">
        <w:t>241.e1–241.e6.</w:t>
      </w:r>
    </w:p>
    <w:p w14:paraId="4387AFEB" w14:textId="6A503C3B" w:rsidR="005A49FA" w:rsidRPr="00C23F9F" w:rsidRDefault="005C502E" w:rsidP="005C502E">
      <w:pPr>
        <w:pStyle w:val="Referenceslist"/>
        <w:rPr>
          <w:rFonts w:cstheme="minorHAnsi"/>
          <w:szCs w:val="18"/>
        </w:rPr>
      </w:pPr>
      <w:r w:rsidRPr="005C502E">
        <w:t>YOUNESZADE, N., M. MARJANI, C.P. PEI</w:t>
      </w:r>
      <w:r>
        <w:t>,</w:t>
      </w:r>
      <w:r w:rsidR="005A49FA" w:rsidRPr="005C502E">
        <w:t xml:space="preserve"> Deep learning</w:t>
      </w:r>
      <w:r w:rsidR="005A49FA" w:rsidRPr="00C23F9F">
        <w:rPr>
          <w:rFonts w:cstheme="minorHAnsi"/>
          <w:szCs w:val="18"/>
        </w:rPr>
        <w:t xml:space="preserve"> in cervical cancer diagnosis: architecture, opportunities, and open research challenges</w:t>
      </w:r>
      <w:r>
        <w:rPr>
          <w:rFonts w:cstheme="minorHAnsi"/>
          <w:szCs w:val="18"/>
        </w:rPr>
        <w:t>,</w:t>
      </w:r>
      <w:r w:rsidR="005A49FA" w:rsidRPr="00C23F9F">
        <w:rPr>
          <w:rFonts w:cstheme="minorHAnsi"/>
          <w:szCs w:val="18"/>
        </w:rPr>
        <w:t xml:space="preserve"> </w:t>
      </w:r>
      <w:r w:rsidR="005A49FA" w:rsidRPr="00C23F9F">
        <w:rPr>
          <w:rFonts w:cstheme="minorHAnsi"/>
          <w:i/>
          <w:iCs/>
          <w:szCs w:val="18"/>
        </w:rPr>
        <w:t>IEEE Access</w:t>
      </w:r>
      <w:r w:rsidR="005A49FA" w:rsidRPr="00C23F9F">
        <w:rPr>
          <w:rFonts w:cstheme="minorHAnsi"/>
          <w:szCs w:val="18"/>
        </w:rPr>
        <w:t xml:space="preserve">, 2023, </w:t>
      </w:r>
      <w:r w:rsidR="005A49FA" w:rsidRPr="00C23F9F">
        <w:rPr>
          <w:rFonts w:cstheme="minorHAnsi"/>
          <w:b/>
          <w:bCs/>
          <w:szCs w:val="18"/>
        </w:rPr>
        <w:t>11</w:t>
      </w:r>
      <w:r w:rsidR="005A49FA" w:rsidRPr="00C23F9F">
        <w:rPr>
          <w:rFonts w:cstheme="minorHAnsi"/>
          <w:szCs w:val="18"/>
        </w:rPr>
        <w:t>, 6133–6149.</w:t>
      </w:r>
    </w:p>
    <w:p w14:paraId="47749BE5" w14:textId="22491FA8" w:rsidR="005A49FA" w:rsidRPr="005C502E" w:rsidRDefault="005C502E" w:rsidP="005C502E">
      <w:pPr>
        <w:pStyle w:val="Referenceslist"/>
      </w:pPr>
      <w:r w:rsidRPr="005C502E">
        <w:rPr>
          <w:rFonts w:cstheme="minorHAnsi"/>
          <w:szCs w:val="18"/>
        </w:rPr>
        <w:t>ZHANG, T.,</w:t>
      </w:r>
      <w:r w:rsidRPr="00C23F9F">
        <w:rPr>
          <w:rFonts w:cstheme="minorHAnsi"/>
          <w:szCs w:val="18"/>
        </w:rPr>
        <w:t xml:space="preserve"> Y.M. LUO</w:t>
      </w:r>
      <w:r>
        <w:rPr>
          <w:rFonts w:cstheme="minorHAnsi"/>
          <w:szCs w:val="18"/>
        </w:rPr>
        <w:t>,</w:t>
      </w:r>
      <w:r w:rsidR="005A49FA" w:rsidRPr="00C23F9F">
        <w:rPr>
          <w:rFonts w:cstheme="minorHAnsi"/>
          <w:szCs w:val="18"/>
        </w:rPr>
        <w:t xml:space="preserve"> Cervical precancerous lesions classification using pre-trained densely connected convolutional networks with colposcopy images</w:t>
      </w:r>
      <w:r>
        <w:rPr>
          <w:rFonts w:cstheme="minorHAnsi"/>
          <w:szCs w:val="18"/>
        </w:rPr>
        <w:t>,</w:t>
      </w:r>
      <w:r w:rsidR="005A49FA" w:rsidRPr="00C23F9F">
        <w:rPr>
          <w:rFonts w:cstheme="minorHAnsi"/>
          <w:szCs w:val="18"/>
        </w:rPr>
        <w:t xml:space="preserve"> </w:t>
      </w:r>
      <w:r w:rsidR="005A49FA" w:rsidRPr="00C23F9F">
        <w:rPr>
          <w:rFonts w:cstheme="minorHAnsi"/>
          <w:i/>
          <w:iCs/>
          <w:szCs w:val="18"/>
        </w:rPr>
        <w:t>Biomed. Signal Process. Control</w:t>
      </w:r>
      <w:r w:rsidR="005A49FA" w:rsidRPr="00C23F9F">
        <w:rPr>
          <w:rFonts w:cstheme="minorHAnsi"/>
          <w:szCs w:val="18"/>
        </w:rPr>
        <w:t xml:space="preserve">, 2020, </w:t>
      </w:r>
      <w:r w:rsidR="005A49FA" w:rsidRPr="00C23F9F">
        <w:rPr>
          <w:rFonts w:cstheme="minorHAnsi"/>
          <w:b/>
          <w:bCs/>
          <w:szCs w:val="18"/>
        </w:rPr>
        <w:t>55</w:t>
      </w:r>
      <w:r w:rsidR="005A49FA" w:rsidRPr="00C23F9F">
        <w:rPr>
          <w:rFonts w:cstheme="minorHAnsi"/>
          <w:szCs w:val="18"/>
        </w:rPr>
        <w:t xml:space="preserve">, </w:t>
      </w:r>
      <w:r w:rsidR="005A49FA" w:rsidRPr="005C502E">
        <w:t xml:space="preserve">101566. </w:t>
      </w:r>
      <w:hyperlink r:id="rId9" w:tgtFrame="_new" w:history="1">
        <w:r w:rsidR="005A49FA" w:rsidRPr="005C502E">
          <w:t>https://doi.org/10.1016/j.bspc.2019.101566</w:t>
        </w:r>
      </w:hyperlink>
    </w:p>
    <w:p w14:paraId="5F8D6BA5" w14:textId="0DAF89E0" w:rsidR="005A49FA" w:rsidRDefault="005C502E" w:rsidP="005C502E">
      <w:pPr>
        <w:pStyle w:val="Referenceslist"/>
        <w:rPr>
          <w:rFonts w:cstheme="minorHAnsi"/>
          <w:szCs w:val="18"/>
        </w:rPr>
      </w:pPr>
      <w:r w:rsidRPr="005C502E">
        <w:t>ZHANG, X.Q., S.</w:t>
      </w:r>
      <w:r w:rsidRPr="00C23F9F">
        <w:rPr>
          <w:rFonts w:cstheme="minorHAnsi"/>
          <w:szCs w:val="18"/>
        </w:rPr>
        <w:t>G. ZHAO</w:t>
      </w:r>
      <w:r>
        <w:rPr>
          <w:rFonts w:cstheme="minorHAnsi"/>
          <w:szCs w:val="18"/>
        </w:rPr>
        <w:t>,</w:t>
      </w:r>
      <w:r w:rsidR="005A49FA" w:rsidRPr="00C23F9F">
        <w:rPr>
          <w:rFonts w:cstheme="minorHAnsi"/>
          <w:szCs w:val="18"/>
        </w:rPr>
        <w:t xml:space="preserve"> Cervical image classification based on image segmentation preprocessing and a </w:t>
      </w:r>
      <w:proofErr w:type="spellStart"/>
      <w:r w:rsidR="005A49FA" w:rsidRPr="00C23F9F">
        <w:rPr>
          <w:rFonts w:cstheme="minorHAnsi"/>
          <w:szCs w:val="18"/>
        </w:rPr>
        <w:t>CapsNet</w:t>
      </w:r>
      <w:proofErr w:type="spellEnd"/>
      <w:r w:rsidR="005A49FA" w:rsidRPr="00C23F9F">
        <w:rPr>
          <w:rFonts w:cstheme="minorHAnsi"/>
          <w:szCs w:val="18"/>
        </w:rPr>
        <w:t xml:space="preserve"> network model</w:t>
      </w:r>
      <w:r>
        <w:rPr>
          <w:rFonts w:cstheme="minorHAnsi"/>
          <w:szCs w:val="18"/>
        </w:rPr>
        <w:t>,</w:t>
      </w:r>
      <w:r w:rsidR="005A49FA" w:rsidRPr="00C23F9F">
        <w:rPr>
          <w:rFonts w:cstheme="minorHAnsi"/>
          <w:szCs w:val="18"/>
        </w:rPr>
        <w:t xml:space="preserve"> </w:t>
      </w:r>
      <w:r w:rsidR="005A49FA" w:rsidRPr="00C23F9F">
        <w:rPr>
          <w:rFonts w:cstheme="minorHAnsi"/>
          <w:i/>
          <w:iCs/>
          <w:szCs w:val="18"/>
        </w:rPr>
        <w:t>Int. J. Imaging Syst. Technol.</w:t>
      </w:r>
      <w:r w:rsidR="005A49FA" w:rsidRPr="00C23F9F">
        <w:rPr>
          <w:rFonts w:cstheme="minorHAnsi"/>
          <w:szCs w:val="18"/>
        </w:rPr>
        <w:t xml:space="preserve">, 2019, </w:t>
      </w:r>
      <w:r w:rsidR="005A49FA" w:rsidRPr="00C23F9F">
        <w:rPr>
          <w:rFonts w:cstheme="minorHAnsi"/>
          <w:b/>
          <w:bCs/>
          <w:szCs w:val="18"/>
        </w:rPr>
        <w:t>29</w:t>
      </w:r>
      <w:r w:rsidR="005A49FA" w:rsidRPr="00C23F9F">
        <w:rPr>
          <w:rFonts w:cstheme="minorHAnsi"/>
          <w:szCs w:val="18"/>
        </w:rPr>
        <w:t xml:space="preserve">(1), 19–28. </w:t>
      </w:r>
      <w:hyperlink r:id="rId10" w:tgtFrame="_new" w:history="1">
        <w:r w:rsidR="005A49FA" w:rsidRPr="00C23F9F">
          <w:rPr>
            <w:rFonts w:cstheme="minorHAnsi"/>
            <w:color w:val="0000FF"/>
            <w:szCs w:val="18"/>
            <w:u w:val="single"/>
          </w:rPr>
          <w:t>https://doi.org/10.1002/ima.22291</w:t>
        </w:r>
      </w:hyperlink>
    </w:p>
    <w:p w14:paraId="4F676F68" w14:textId="77777777" w:rsidR="005A49FA" w:rsidRPr="00C23F9F" w:rsidRDefault="005A49FA" w:rsidP="005A49FA">
      <w:pPr>
        <w:pStyle w:val="ListParagraph"/>
        <w:spacing w:before="100" w:beforeAutospacing="1" w:after="100" w:afterAutospacing="1"/>
        <w:rPr>
          <w:rFonts w:cstheme="minorHAnsi"/>
          <w:sz w:val="18"/>
          <w:szCs w:val="18"/>
        </w:rPr>
      </w:pPr>
    </w:p>
    <w:p w14:paraId="0E0177DB" w14:textId="77777777" w:rsidR="00757919" w:rsidRPr="00C23F9F" w:rsidRDefault="00757919" w:rsidP="00757919">
      <w:pPr>
        <w:pStyle w:val="ListParagraph"/>
        <w:spacing w:before="100" w:beforeAutospacing="1" w:after="100" w:afterAutospacing="1"/>
        <w:rPr>
          <w:rFonts w:cstheme="minorHAnsi"/>
          <w:sz w:val="18"/>
          <w:szCs w:val="18"/>
        </w:rPr>
      </w:pPr>
    </w:p>
    <w:p w14:paraId="4675D048" w14:textId="3E6C7709" w:rsidR="00C23F9F" w:rsidRPr="00C23F9F" w:rsidRDefault="00C23F9F" w:rsidP="00757919">
      <w:pPr>
        <w:pStyle w:val="ListParagraph"/>
        <w:spacing w:before="100" w:beforeAutospacing="1" w:after="100" w:afterAutospacing="1"/>
        <w:rPr>
          <w:rFonts w:cstheme="minorHAnsi"/>
          <w:sz w:val="18"/>
          <w:szCs w:val="18"/>
        </w:rPr>
      </w:pPr>
    </w:p>
    <w:p w14:paraId="402782A5" w14:textId="77777777" w:rsidR="00C23F9F" w:rsidRPr="00C23F9F" w:rsidRDefault="00C23F9F" w:rsidP="00674E0A">
      <w:pPr>
        <w:pStyle w:val="Referenceslist"/>
        <w:numPr>
          <w:ilvl w:val="0"/>
          <w:numId w:val="0"/>
        </w:numPr>
        <w:ind w:left="510"/>
      </w:pPr>
    </w:p>
    <w:sectPr w:rsidR="00C23F9F" w:rsidRPr="00C23F9F" w:rsidSect="009A6C2A">
      <w:headerReference w:type="even" r:id="rId11"/>
      <w:headerReference w:type="default" r:id="rId12"/>
      <w:footerReference w:type="even" r:id="rId13"/>
      <w:footerReference w:type="default" r:id="rId14"/>
      <w:headerReference w:type="first" r:id="rId15"/>
      <w:footerReference w:type="first" r:id="rId16"/>
      <w:pgSz w:w="11907" w:h="16840" w:code="9"/>
      <w:pgMar w:top="2835" w:right="2268" w:bottom="1890" w:left="2268" w:header="2268" w:footer="3232"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EC63" w14:textId="77777777" w:rsidR="0088495E" w:rsidRDefault="0088495E">
      <w:r>
        <w:separator/>
      </w:r>
    </w:p>
  </w:endnote>
  <w:endnote w:type="continuationSeparator" w:id="0">
    <w:p w14:paraId="69390DE6" w14:textId="77777777" w:rsidR="0088495E" w:rsidRDefault="0088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42BD" w14:textId="77777777" w:rsidR="00621C1C" w:rsidRDefault="00621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0E8D" w14:textId="77777777" w:rsidR="00C54E54" w:rsidRDefault="00C54E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9F75" w14:textId="77777777" w:rsidR="00C54E54" w:rsidRDefault="00C54E54">
    <w:pPr>
      <w:pStyle w:val="Received"/>
    </w:pPr>
    <w:r>
      <w:t>_______________________</w:t>
    </w:r>
  </w:p>
  <w:p w14:paraId="5218F293" w14:textId="46DEC056" w:rsidR="00092056" w:rsidRPr="00092056" w:rsidRDefault="00C54E54" w:rsidP="00092056">
    <w:pPr>
      <w:pStyle w:val="Received"/>
    </w:pPr>
    <w:r w:rsidRPr="009523F0">
      <w:t>Received</w:t>
    </w:r>
    <w:r w:rsidR="00092056">
      <w:t>:</w:t>
    </w:r>
    <w:r w:rsidRPr="009523F0">
      <w:t xml:space="preserve"> </w:t>
    </w:r>
    <w:r w:rsidR="00092056">
      <w:t>January 2025;</w:t>
    </w:r>
  </w:p>
  <w:p w14:paraId="67523473" w14:textId="5F40753E" w:rsidR="00C54E54" w:rsidRPr="009523F0" w:rsidRDefault="00092056" w:rsidP="00092056">
    <w:pPr>
      <w:pStyle w:val="Received"/>
      <w:ind w:firstLine="720"/>
      <w:rPr>
        <w:color w:val="FF0000"/>
      </w:rPr>
    </w:pPr>
    <w:r>
      <w:t xml:space="preserve">            </w:t>
    </w:r>
    <w:r w:rsidR="00C54E54">
      <w:t xml:space="preserve">in final form </w:t>
    </w:r>
    <w:r>
      <w:t>April</w:t>
    </w:r>
    <w:r w:rsidR="00C54E54">
      <w:t xml:space="preserve"> 20</w:t>
    </w:r>
    <w:r>
      <w:t>25</w:t>
    </w:r>
    <w:r w:rsidR="00C54E54">
      <w:t>.</w:t>
    </w:r>
  </w:p>
  <w:p w14:paraId="57B30C7F" w14:textId="47C7FDE1" w:rsidR="00C54E54" w:rsidRDefault="00C54E54" w:rsidP="002A3057">
    <w:pPr>
      <w:pStyle w:val="Footerjournals"/>
      <w:jc w:val="both"/>
      <w:rPr>
        <w:color w:val="FF0000"/>
        <w:lang w:val="fr-FR"/>
      </w:rPr>
    </w:pPr>
    <w:r>
      <w:rPr>
        <w:lang w:val="fr-FR"/>
      </w:rPr>
      <w:t>ROMANIAN J. BIOPHYS., V</w:t>
    </w:r>
    <w:r w:rsidRPr="00D96067">
      <w:rPr>
        <w:caps w:val="0"/>
        <w:lang w:val="fr-FR"/>
      </w:rPr>
      <w:t>ol</w:t>
    </w:r>
    <w:r>
      <w:rPr>
        <w:lang w:val="fr-FR"/>
      </w:rPr>
      <w:t xml:space="preserve">. </w:t>
    </w:r>
    <w:r w:rsidR="00092056">
      <w:rPr>
        <w:lang w:val="fr-FR"/>
      </w:rPr>
      <w:t>35</w:t>
    </w:r>
    <w:r w:rsidR="00347054">
      <w:rPr>
        <w:lang w:val="fr-FR"/>
      </w:rPr>
      <w:t>, N</w:t>
    </w:r>
    <w:r w:rsidR="00347054" w:rsidRPr="00D96067">
      <w:rPr>
        <w:caps w:val="0"/>
        <w:lang w:val="fr-FR"/>
      </w:rPr>
      <w:t>o</w:t>
    </w:r>
    <w:r>
      <w:rPr>
        <w:lang w:val="fr-FR"/>
      </w:rPr>
      <w:t xml:space="preserve">. </w:t>
    </w:r>
    <w:r w:rsidR="0005348E">
      <w:rPr>
        <w:lang w:val="fr-FR"/>
      </w:rPr>
      <w:t>1</w:t>
    </w:r>
    <w:r>
      <w:rPr>
        <w:lang w:val="fr-FR"/>
      </w:rPr>
      <w:t xml:space="preserve">, P. 000–000, BUCHAREST, </w:t>
    </w:r>
    <w:r w:rsidR="00092056">
      <w:rPr>
        <w:lang w:val="fr-FR"/>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E47C" w14:textId="77777777" w:rsidR="0088495E" w:rsidRDefault="0088495E">
      <w:r>
        <w:separator/>
      </w:r>
    </w:p>
  </w:footnote>
  <w:footnote w:type="continuationSeparator" w:id="0">
    <w:p w14:paraId="7A50C308" w14:textId="77777777" w:rsidR="0088495E" w:rsidRDefault="0088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7C" w14:textId="6367BA23" w:rsidR="004329DA" w:rsidRPr="00D32EB3" w:rsidRDefault="0088495E" w:rsidP="00A72906">
    <w:pPr>
      <w:pStyle w:val="PageHeader"/>
    </w:pPr>
    <w:r>
      <w:rPr>
        <w:noProof/>
      </w:rPr>
      <w:pict w14:anchorId="1D5CC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928786" o:spid="_x0000_s1027" type="#_x0000_t136" alt="" style="position:absolute;left:0;text-align:left;margin-left:0;margin-top:0;width:473.6pt;height:44.8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ACCEPTED MANUSCRIPT"/>
        </v:shape>
      </w:pict>
    </w:r>
    <w:sdt>
      <w:sdtPr>
        <w:id w:val="-1649120088"/>
        <w:docPartObj>
          <w:docPartGallery w:val="Page Numbers (Top of Page)"/>
          <w:docPartUnique/>
        </w:docPartObj>
      </w:sdtPr>
      <w:sdtEndPr>
        <w:rPr>
          <w:noProof/>
        </w:rPr>
      </w:sdtEndPr>
      <w:sdtContent>
        <w:r w:rsidR="004329DA" w:rsidRPr="00D32EB3">
          <w:t xml:space="preserve">                                                     </w:t>
        </w:r>
        <w:r w:rsidR="00803852">
          <w:t>R. Kumar</w:t>
        </w:r>
        <w:r w:rsidR="004329DA" w:rsidRPr="00D32EB3">
          <w:t xml:space="preserve">. </w:t>
        </w:r>
        <w:r w:rsidR="004329DA" w:rsidRPr="00D32EB3">
          <w:rPr>
            <w:i/>
            <w:iCs/>
          </w:rPr>
          <w:t xml:space="preserve">et al.                                                     </w:t>
        </w:r>
        <w:r w:rsidR="004329DA" w:rsidRPr="00D32EB3">
          <w:fldChar w:fldCharType="begin"/>
        </w:r>
        <w:r w:rsidR="004329DA" w:rsidRPr="00D32EB3">
          <w:instrText xml:space="preserve"> PAGE   \* MERGEFORMAT </w:instrText>
        </w:r>
        <w:r w:rsidR="004329DA" w:rsidRPr="00D32EB3">
          <w:fldChar w:fldCharType="separate"/>
        </w:r>
        <w:r w:rsidR="00E25CCB">
          <w:rPr>
            <w:noProof/>
          </w:rPr>
          <w:t>8</w:t>
        </w:r>
        <w:r w:rsidR="004329DA" w:rsidRPr="00D32EB3">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7123"/>
      <w:docPartObj>
        <w:docPartGallery w:val="Page Numbers (Top of Page)"/>
        <w:docPartUnique/>
      </w:docPartObj>
    </w:sdtPr>
    <w:sdtEndPr>
      <w:rPr>
        <w:noProof/>
      </w:rPr>
    </w:sdtEndPr>
    <w:sdtContent>
      <w:p w14:paraId="454872C0" w14:textId="6ABCC701" w:rsidR="00C54E54" w:rsidRPr="005249C4" w:rsidRDefault="00D32EB3" w:rsidP="005249C4">
        <w:pPr>
          <w:pStyle w:val="Pageheader0"/>
        </w:pPr>
        <w:r w:rsidRPr="00803852">
          <w:rPr>
            <w:b/>
          </w:rPr>
          <w:fldChar w:fldCharType="begin"/>
        </w:r>
        <w:r w:rsidRPr="00803852">
          <w:instrText xml:space="preserve"> PAGE   \* MERGEFORMAT </w:instrText>
        </w:r>
        <w:r w:rsidRPr="00803852">
          <w:rPr>
            <w:b/>
          </w:rPr>
          <w:fldChar w:fldCharType="separate"/>
        </w:r>
        <w:r w:rsidR="00E25CCB">
          <w:rPr>
            <w:noProof/>
          </w:rPr>
          <w:t>7</w:t>
        </w:r>
        <w:r w:rsidRPr="00803852">
          <w:rPr>
            <w:b/>
            <w:noProof/>
          </w:rPr>
          <w:fldChar w:fldCharType="end"/>
        </w:r>
        <w:r w:rsidRPr="00803852">
          <w:rPr>
            <w:noProof/>
          </w:rPr>
          <w:t xml:space="preserve">   </w:t>
        </w:r>
        <w:r w:rsidR="00D50305" w:rsidRPr="00803852">
          <w:rPr>
            <w:noProof/>
          </w:rPr>
          <w:t>L</w:t>
        </w:r>
        <w:r w:rsidRPr="00803852">
          <w:rPr>
            <w:noProof/>
          </w:rPr>
          <w:t>everaging machine learning for early detection of cervical cancer</w:t>
        </w:r>
        <w:r w:rsidR="00A35EB6">
          <w:rPr>
            <w:noProof/>
          </w:rPr>
          <w:t xml:space="preserve"> </w:t>
        </w:r>
      </w:p>
    </w:sdtContent>
  </w:sdt>
  <w:p w14:paraId="131F538A" w14:textId="4B3E78A6" w:rsidR="00CC7B1F" w:rsidRDefault="0088495E">
    <w:r>
      <w:rPr>
        <w:noProof/>
      </w:rPr>
      <w:pict w14:anchorId="36A74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928787" o:spid="_x0000_s1026" type="#_x0000_t136" alt="" style="position:absolute;left:0;text-align:left;margin-left:0;margin-top:0;width:473.6pt;height:44.8pt;rotation:315;z-index:-251646976;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ACCEPTED MANUSCRI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F33" w14:textId="4AB2206A" w:rsidR="00F3627E" w:rsidRDefault="0088495E">
    <w:pPr>
      <w:pStyle w:val="Header"/>
    </w:pPr>
    <w:r>
      <w:rPr>
        <w:noProof/>
      </w:rPr>
      <w:pict w14:anchorId="2E925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928785" o:spid="_x0000_s1025" type="#_x0000_t136" alt="" style="position:absolute;left:0;text-align:left;margin-left:0;margin-top:0;width:473.6pt;height:44.8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ACCEPTED MANUSCRIPT"/>
        </v:shape>
      </w:pict>
    </w:r>
  </w:p>
  <w:p w14:paraId="01188496" w14:textId="77777777" w:rsidR="00F3627E" w:rsidRDefault="00F36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EC3D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5201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8AF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6C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0C8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848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9CF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D082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4C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CCF6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61E47"/>
    <w:multiLevelType w:val="multilevel"/>
    <w:tmpl w:val="834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812C7F"/>
    <w:multiLevelType w:val="hybridMultilevel"/>
    <w:tmpl w:val="7280F8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CF2DD5"/>
    <w:multiLevelType w:val="multilevel"/>
    <w:tmpl w:val="DDE2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D181D"/>
    <w:multiLevelType w:val="multilevel"/>
    <w:tmpl w:val="99C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14578"/>
    <w:multiLevelType w:val="hybridMultilevel"/>
    <w:tmpl w:val="B798B2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B26A61"/>
    <w:multiLevelType w:val="multilevel"/>
    <w:tmpl w:val="96CE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051B8"/>
    <w:multiLevelType w:val="hybridMultilevel"/>
    <w:tmpl w:val="7BEECEA0"/>
    <w:lvl w:ilvl="0" w:tplc="BA783E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2169C7"/>
    <w:multiLevelType w:val="hybridMultilevel"/>
    <w:tmpl w:val="6C461DF0"/>
    <w:lvl w:ilvl="0" w:tplc="95E4D8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8140A"/>
    <w:multiLevelType w:val="multilevel"/>
    <w:tmpl w:val="E8F6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F56DC1"/>
    <w:multiLevelType w:val="multilevel"/>
    <w:tmpl w:val="982A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227BE"/>
    <w:multiLevelType w:val="hybridMultilevel"/>
    <w:tmpl w:val="B75CC78C"/>
    <w:lvl w:ilvl="0" w:tplc="BA783E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DB70AE"/>
    <w:multiLevelType w:val="singleLevel"/>
    <w:tmpl w:val="B8923932"/>
    <w:lvl w:ilvl="0">
      <w:start w:val="1"/>
      <w:numFmt w:val="decimal"/>
      <w:pStyle w:val="Referenceslist"/>
      <w:lvlText w:val="%1."/>
      <w:lvlJc w:val="left"/>
      <w:pPr>
        <w:tabs>
          <w:tab w:val="num" w:pos="360"/>
        </w:tabs>
        <w:ind w:left="0" w:firstLine="0"/>
      </w:pPr>
    </w:lvl>
  </w:abstractNum>
  <w:abstractNum w:abstractNumId="22" w15:restartNumberingAfterBreak="0">
    <w:nsid w:val="6E5759BE"/>
    <w:multiLevelType w:val="multilevel"/>
    <w:tmpl w:val="0BF8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9641D"/>
    <w:multiLevelType w:val="hybridMultilevel"/>
    <w:tmpl w:val="714CD9BC"/>
    <w:lvl w:ilvl="0" w:tplc="8BF6CADC">
      <w:start w:val="1"/>
      <w:numFmt w:val="decimal"/>
      <w:lvlText w:val="%1."/>
      <w:lvlJc w:val="left"/>
      <w:pPr>
        <w:ind w:left="720" w:hanging="360"/>
      </w:pPr>
      <w:rPr>
        <w:b w:val="0"/>
        <w:bCs w:val="0"/>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9A90EBC"/>
    <w:multiLevelType w:val="multilevel"/>
    <w:tmpl w:val="EFC4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C74BA1"/>
    <w:multiLevelType w:val="hybridMultilevel"/>
    <w:tmpl w:val="A99415A0"/>
    <w:lvl w:ilvl="0" w:tplc="0409000F">
      <w:start w:val="1"/>
      <w:numFmt w:val="decimal"/>
      <w:lvlText w:val="%1."/>
      <w:lvlJc w:val="left"/>
      <w:pPr>
        <w:ind w:left="785"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5145983">
    <w:abstractNumId w:val="21"/>
  </w:num>
  <w:num w:numId="2" w16cid:durableId="4945149">
    <w:abstractNumId w:val="15"/>
  </w:num>
  <w:num w:numId="3" w16cid:durableId="398402771">
    <w:abstractNumId w:val="12"/>
  </w:num>
  <w:num w:numId="4" w16cid:durableId="2050448643">
    <w:abstractNumId w:val="13"/>
  </w:num>
  <w:num w:numId="5" w16cid:durableId="622461707">
    <w:abstractNumId w:val="10"/>
  </w:num>
  <w:num w:numId="6" w16cid:durableId="249583507">
    <w:abstractNumId w:val="19"/>
  </w:num>
  <w:num w:numId="7" w16cid:durableId="843669889">
    <w:abstractNumId w:val="18"/>
  </w:num>
  <w:num w:numId="8" w16cid:durableId="1426459586">
    <w:abstractNumId w:val="24"/>
  </w:num>
  <w:num w:numId="9" w16cid:durableId="989988244">
    <w:abstractNumId w:val="16"/>
  </w:num>
  <w:num w:numId="10" w16cid:durableId="83112199">
    <w:abstractNumId w:val="25"/>
  </w:num>
  <w:num w:numId="11" w16cid:durableId="1678385889">
    <w:abstractNumId w:val="17"/>
  </w:num>
  <w:num w:numId="12" w16cid:durableId="757990474">
    <w:abstractNumId w:val="0"/>
  </w:num>
  <w:num w:numId="13" w16cid:durableId="1237596188">
    <w:abstractNumId w:val="1"/>
  </w:num>
  <w:num w:numId="14" w16cid:durableId="2047680478">
    <w:abstractNumId w:val="2"/>
  </w:num>
  <w:num w:numId="15" w16cid:durableId="1246719555">
    <w:abstractNumId w:val="3"/>
  </w:num>
  <w:num w:numId="16" w16cid:durableId="1898319963">
    <w:abstractNumId w:val="8"/>
  </w:num>
  <w:num w:numId="17" w16cid:durableId="1663045906">
    <w:abstractNumId w:val="4"/>
  </w:num>
  <w:num w:numId="18" w16cid:durableId="1519614582">
    <w:abstractNumId w:val="5"/>
  </w:num>
  <w:num w:numId="19" w16cid:durableId="266354570">
    <w:abstractNumId w:val="6"/>
  </w:num>
  <w:num w:numId="20" w16cid:durableId="2005620854">
    <w:abstractNumId w:val="7"/>
  </w:num>
  <w:num w:numId="21" w16cid:durableId="1596282358">
    <w:abstractNumId w:val="9"/>
  </w:num>
  <w:num w:numId="22" w16cid:durableId="1959024949">
    <w:abstractNumId w:val="11"/>
  </w:num>
  <w:num w:numId="23" w16cid:durableId="318534300">
    <w:abstractNumId w:val="14"/>
  </w:num>
  <w:num w:numId="24" w16cid:durableId="1834561618">
    <w:abstractNumId w:val="23"/>
  </w:num>
  <w:num w:numId="25" w16cid:durableId="595603313">
    <w:abstractNumId w:val="22"/>
  </w:num>
  <w:num w:numId="26" w16cid:durableId="220942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wMAIiY1MLM1NDYyUdpeDU4uLM/DyQArNaAPgd3bAsAAAA"/>
  </w:docVars>
  <w:rsids>
    <w:rsidRoot w:val="00011635"/>
    <w:rsid w:val="00002DB1"/>
    <w:rsid w:val="000038B0"/>
    <w:rsid w:val="00003CA4"/>
    <w:rsid w:val="00006AF6"/>
    <w:rsid w:val="00011635"/>
    <w:rsid w:val="00032BCD"/>
    <w:rsid w:val="00047FC9"/>
    <w:rsid w:val="000526F0"/>
    <w:rsid w:val="0005348E"/>
    <w:rsid w:val="000650CB"/>
    <w:rsid w:val="00074EA4"/>
    <w:rsid w:val="00092056"/>
    <w:rsid w:val="00094C37"/>
    <w:rsid w:val="000A393E"/>
    <w:rsid w:val="000D2396"/>
    <w:rsid w:val="000D4007"/>
    <w:rsid w:val="000D4738"/>
    <w:rsid w:val="000D57A2"/>
    <w:rsid w:val="000E0212"/>
    <w:rsid w:val="000F74D7"/>
    <w:rsid w:val="00105622"/>
    <w:rsid w:val="0013410D"/>
    <w:rsid w:val="001406EB"/>
    <w:rsid w:val="001533E4"/>
    <w:rsid w:val="00161E07"/>
    <w:rsid w:val="001658CB"/>
    <w:rsid w:val="001720ED"/>
    <w:rsid w:val="00172C98"/>
    <w:rsid w:val="001860E6"/>
    <w:rsid w:val="00193D4A"/>
    <w:rsid w:val="001A0034"/>
    <w:rsid w:val="001A41FE"/>
    <w:rsid w:val="001B3121"/>
    <w:rsid w:val="001B3B19"/>
    <w:rsid w:val="001B4878"/>
    <w:rsid w:val="001C17A8"/>
    <w:rsid w:val="001E2F55"/>
    <w:rsid w:val="001F7954"/>
    <w:rsid w:val="00200B53"/>
    <w:rsid w:val="002067BB"/>
    <w:rsid w:val="00212FE2"/>
    <w:rsid w:val="002204D2"/>
    <w:rsid w:val="0022592F"/>
    <w:rsid w:val="00256136"/>
    <w:rsid w:val="002658E6"/>
    <w:rsid w:val="00274E03"/>
    <w:rsid w:val="00284746"/>
    <w:rsid w:val="002957CC"/>
    <w:rsid w:val="002A3057"/>
    <w:rsid w:val="002E69C0"/>
    <w:rsid w:val="002F184A"/>
    <w:rsid w:val="002F2BE5"/>
    <w:rsid w:val="00301242"/>
    <w:rsid w:val="00302137"/>
    <w:rsid w:val="0031203D"/>
    <w:rsid w:val="003120A7"/>
    <w:rsid w:val="003179E4"/>
    <w:rsid w:val="00344293"/>
    <w:rsid w:val="00347054"/>
    <w:rsid w:val="00352D2D"/>
    <w:rsid w:val="0035371B"/>
    <w:rsid w:val="003637E0"/>
    <w:rsid w:val="00374824"/>
    <w:rsid w:val="003774CE"/>
    <w:rsid w:val="00392EA4"/>
    <w:rsid w:val="003A7C78"/>
    <w:rsid w:val="003B0FC9"/>
    <w:rsid w:val="003B3502"/>
    <w:rsid w:val="003C0AF6"/>
    <w:rsid w:val="003C4CE4"/>
    <w:rsid w:val="003D0A77"/>
    <w:rsid w:val="00407F33"/>
    <w:rsid w:val="00414BF8"/>
    <w:rsid w:val="004255E5"/>
    <w:rsid w:val="004329DA"/>
    <w:rsid w:val="004435E5"/>
    <w:rsid w:val="0045765C"/>
    <w:rsid w:val="0046206D"/>
    <w:rsid w:val="0048376F"/>
    <w:rsid w:val="004A346B"/>
    <w:rsid w:val="004B13F5"/>
    <w:rsid w:val="004D063D"/>
    <w:rsid w:val="00502631"/>
    <w:rsid w:val="0051015D"/>
    <w:rsid w:val="00517065"/>
    <w:rsid w:val="005249C4"/>
    <w:rsid w:val="00525BBA"/>
    <w:rsid w:val="00527E9A"/>
    <w:rsid w:val="00540047"/>
    <w:rsid w:val="00544B1D"/>
    <w:rsid w:val="005504DE"/>
    <w:rsid w:val="00560DDD"/>
    <w:rsid w:val="00580CC6"/>
    <w:rsid w:val="0058238A"/>
    <w:rsid w:val="0059509F"/>
    <w:rsid w:val="005952E8"/>
    <w:rsid w:val="005A13AC"/>
    <w:rsid w:val="005A49FA"/>
    <w:rsid w:val="005A6836"/>
    <w:rsid w:val="005B170E"/>
    <w:rsid w:val="005B5136"/>
    <w:rsid w:val="005C502E"/>
    <w:rsid w:val="005F1ED8"/>
    <w:rsid w:val="005F243F"/>
    <w:rsid w:val="005F678B"/>
    <w:rsid w:val="00613E45"/>
    <w:rsid w:val="00621692"/>
    <w:rsid w:val="00621C1C"/>
    <w:rsid w:val="00672659"/>
    <w:rsid w:val="00674E0A"/>
    <w:rsid w:val="00683219"/>
    <w:rsid w:val="006C16E6"/>
    <w:rsid w:val="006C1A7C"/>
    <w:rsid w:val="006D2B51"/>
    <w:rsid w:val="006D54C2"/>
    <w:rsid w:val="006F5FCF"/>
    <w:rsid w:val="006F611C"/>
    <w:rsid w:val="007055E3"/>
    <w:rsid w:val="00706CEE"/>
    <w:rsid w:val="007079A7"/>
    <w:rsid w:val="00711A47"/>
    <w:rsid w:val="007166FD"/>
    <w:rsid w:val="00730F8D"/>
    <w:rsid w:val="00745EF8"/>
    <w:rsid w:val="00751E93"/>
    <w:rsid w:val="007529A9"/>
    <w:rsid w:val="00753ADE"/>
    <w:rsid w:val="00755429"/>
    <w:rsid w:val="00756132"/>
    <w:rsid w:val="00757919"/>
    <w:rsid w:val="00763B2F"/>
    <w:rsid w:val="00786DB5"/>
    <w:rsid w:val="00787864"/>
    <w:rsid w:val="007A137B"/>
    <w:rsid w:val="007B3163"/>
    <w:rsid w:val="007C1A36"/>
    <w:rsid w:val="00803852"/>
    <w:rsid w:val="00805169"/>
    <w:rsid w:val="00807BFE"/>
    <w:rsid w:val="008100C4"/>
    <w:rsid w:val="00870AC2"/>
    <w:rsid w:val="00871011"/>
    <w:rsid w:val="0088495E"/>
    <w:rsid w:val="00890A3E"/>
    <w:rsid w:val="00895205"/>
    <w:rsid w:val="008A6CEE"/>
    <w:rsid w:val="008B1539"/>
    <w:rsid w:val="008E0910"/>
    <w:rsid w:val="008E1C69"/>
    <w:rsid w:val="008E34B5"/>
    <w:rsid w:val="008E3B92"/>
    <w:rsid w:val="009043BD"/>
    <w:rsid w:val="00904B6C"/>
    <w:rsid w:val="00910DDF"/>
    <w:rsid w:val="00930A08"/>
    <w:rsid w:val="00930FB9"/>
    <w:rsid w:val="0093741C"/>
    <w:rsid w:val="00943D7B"/>
    <w:rsid w:val="009523F0"/>
    <w:rsid w:val="009527BA"/>
    <w:rsid w:val="00954F88"/>
    <w:rsid w:val="00994771"/>
    <w:rsid w:val="009A6C2A"/>
    <w:rsid w:val="009B4B3F"/>
    <w:rsid w:val="009B560F"/>
    <w:rsid w:val="009B6B5E"/>
    <w:rsid w:val="009C5E07"/>
    <w:rsid w:val="009C70AE"/>
    <w:rsid w:val="009F51E2"/>
    <w:rsid w:val="00A1651F"/>
    <w:rsid w:val="00A35EB6"/>
    <w:rsid w:val="00A47C56"/>
    <w:rsid w:val="00A72906"/>
    <w:rsid w:val="00A8082E"/>
    <w:rsid w:val="00AA0E07"/>
    <w:rsid w:val="00AA41AD"/>
    <w:rsid w:val="00AB25EE"/>
    <w:rsid w:val="00AC68B0"/>
    <w:rsid w:val="00AC6D40"/>
    <w:rsid w:val="00B117B3"/>
    <w:rsid w:val="00B125A5"/>
    <w:rsid w:val="00B151A3"/>
    <w:rsid w:val="00B46DB7"/>
    <w:rsid w:val="00B53262"/>
    <w:rsid w:val="00B5562E"/>
    <w:rsid w:val="00B74E65"/>
    <w:rsid w:val="00B778D2"/>
    <w:rsid w:val="00B835F3"/>
    <w:rsid w:val="00B8370F"/>
    <w:rsid w:val="00B9542C"/>
    <w:rsid w:val="00BB2BB7"/>
    <w:rsid w:val="00BC32A5"/>
    <w:rsid w:val="00BC5AFB"/>
    <w:rsid w:val="00BC7F92"/>
    <w:rsid w:val="00BD0BDD"/>
    <w:rsid w:val="00BD41C1"/>
    <w:rsid w:val="00BD7E43"/>
    <w:rsid w:val="00C060D6"/>
    <w:rsid w:val="00C07E9A"/>
    <w:rsid w:val="00C1414C"/>
    <w:rsid w:val="00C23F9F"/>
    <w:rsid w:val="00C54E54"/>
    <w:rsid w:val="00C6402F"/>
    <w:rsid w:val="00CA6E0A"/>
    <w:rsid w:val="00CB62CD"/>
    <w:rsid w:val="00CC7B1F"/>
    <w:rsid w:val="00D32EB3"/>
    <w:rsid w:val="00D50305"/>
    <w:rsid w:val="00D54A3C"/>
    <w:rsid w:val="00D658F5"/>
    <w:rsid w:val="00D746BD"/>
    <w:rsid w:val="00D74C64"/>
    <w:rsid w:val="00D80CD3"/>
    <w:rsid w:val="00D81EE6"/>
    <w:rsid w:val="00D9045D"/>
    <w:rsid w:val="00D96067"/>
    <w:rsid w:val="00DB55E1"/>
    <w:rsid w:val="00DB68BF"/>
    <w:rsid w:val="00DC671E"/>
    <w:rsid w:val="00DC6971"/>
    <w:rsid w:val="00DD737C"/>
    <w:rsid w:val="00DE394B"/>
    <w:rsid w:val="00DF652E"/>
    <w:rsid w:val="00E00F34"/>
    <w:rsid w:val="00E016F4"/>
    <w:rsid w:val="00E13FB6"/>
    <w:rsid w:val="00E14BA6"/>
    <w:rsid w:val="00E25CCB"/>
    <w:rsid w:val="00E368A0"/>
    <w:rsid w:val="00E52B86"/>
    <w:rsid w:val="00E626CB"/>
    <w:rsid w:val="00E76A1E"/>
    <w:rsid w:val="00EA4111"/>
    <w:rsid w:val="00EA435D"/>
    <w:rsid w:val="00EC7148"/>
    <w:rsid w:val="00ED001F"/>
    <w:rsid w:val="00ED30B0"/>
    <w:rsid w:val="00ED3447"/>
    <w:rsid w:val="00F0321F"/>
    <w:rsid w:val="00F100EE"/>
    <w:rsid w:val="00F22740"/>
    <w:rsid w:val="00F32A61"/>
    <w:rsid w:val="00F3627E"/>
    <w:rsid w:val="00F3681A"/>
    <w:rsid w:val="00F4674F"/>
    <w:rsid w:val="00F51FF0"/>
    <w:rsid w:val="00F6131C"/>
    <w:rsid w:val="00F63F1A"/>
    <w:rsid w:val="00F64FA1"/>
    <w:rsid w:val="00F75C06"/>
    <w:rsid w:val="00F9530B"/>
    <w:rsid w:val="00FD3C0C"/>
    <w:rsid w:val="00FE1726"/>
    <w:rsid w:val="00FE2A62"/>
    <w:rsid w:val="00FF72BF"/>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745D7"/>
  <w15:docId w15:val="{3C22F1CB-8165-B041-8D70-0167BEF7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AFB"/>
    <w:pPr>
      <w:jc w:val="both"/>
    </w:pPr>
    <w:rPr>
      <w:sz w:val="22"/>
      <w:lang w:val="en-US" w:eastAsia="en-US"/>
    </w:rPr>
  </w:style>
  <w:style w:type="character" w:default="1" w:styleId="DefaultParagraphFont">
    <w:name w:val="Default Paragraph Font"/>
    <w:uiPriority w:val="1"/>
    <w:semiHidden/>
    <w:unhideWhenUsed/>
    <w:rsid w:val="00BC5A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AFB"/>
  </w:style>
  <w:style w:type="paragraph" w:styleId="Header">
    <w:name w:val="header"/>
    <w:basedOn w:val="Normal"/>
    <w:link w:val="HeaderChar"/>
    <w:rsid w:val="00BC5AFB"/>
    <w:pPr>
      <w:tabs>
        <w:tab w:val="center" w:pos="4320"/>
        <w:tab w:val="right" w:pos="8640"/>
      </w:tabs>
    </w:pPr>
  </w:style>
  <w:style w:type="paragraph" w:customStyle="1" w:styleId="Titlulucrare">
    <w:name w:val="Titlu lucrare"/>
    <w:basedOn w:val="Normal"/>
    <w:next w:val="Autorijournals"/>
    <w:pPr>
      <w:spacing w:before="960"/>
      <w:jc w:val="center"/>
    </w:pPr>
    <w:rPr>
      <w:b/>
      <w:caps/>
      <w:sz w:val="26"/>
    </w:rPr>
  </w:style>
  <w:style w:type="paragraph" w:customStyle="1" w:styleId="Autorijournals">
    <w:name w:val="Autori journals"/>
    <w:basedOn w:val="Normal"/>
    <w:next w:val="Legendaautori"/>
    <w:pPr>
      <w:spacing w:before="480"/>
      <w:jc w:val="center"/>
    </w:pPr>
    <w:rPr>
      <w:i/>
      <w:caps/>
      <w:sz w:val="20"/>
      <w:lang w:val="ro-RO"/>
    </w:rPr>
  </w:style>
  <w:style w:type="paragraph" w:customStyle="1" w:styleId="Legendaautori">
    <w:name w:val="Legenda autori"/>
    <w:basedOn w:val="Normal"/>
    <w:next w:val="Rezumatjournals"/>
    <w:pPr>
      <w:spacing w:before="240"/>
      <w:ind w:left="510"/>
    </w:pPr>
    <w:rPr>
      <w:sz w:val="18"/>
      <w:lang w:val="ro-RO"/>
    </w:rPr>
  </w:style>
  <w:style w:type="paragraph" w:customStyle="1" w:styleId="Rezumatjournals">
    <w:name w:val="Rezumat journals"/>
    <w:basedOn w:val="Normal"/>
    <w:next w:val="Titlucapitol"/>
    <w:pPr>
      <w:spacing w:before="480" w:line="220" w:lineRule="exact"/>
      <w:ind w:left="510" w:right="510"/>
    </w:pPr>
    <w:rPr>
      <w:sz w:val="18"/>
    </w:rPr>
  </w:style>
  <w:style w:type="paragraph" w:customStyle="1" w:styleId="Titlucapitol">
    <w:name w:val="Titlu capitol"/>
    <w:basedOn w:val="Normal"/>
    <w:next w:val="Textlucrare"/>
    <w:pPr>
      <w:keepNext/>
      <w:spacing w:before="480" w:after="240"/>
      <w:jc w:val="center"/>
    </w:pPr>
    <w:rPr>
      <w:b/>
      <w:caps/>
    </w:rPr>
  </w:style>
  <w:style w:type="paragraph" w:customStyle="1" w:styleId="Textlucrare">
    <w:name w:val="Text lucrare"/>
    <w:basedOn w:val="Normal"/>
  </w:style>
  <w:style w:type="paragraph" w:customStyle="1" w:styleId="Headerlucrare">
    <w:name w:val="Header lucrare"/>
    <w:basedOn w:val="Normal"/>
    <w:pPr>
      <w:pBdr>
        <w:bottom w:val="single" w:sz="4" w:space="1" w:color="auto"/>
      </w:pBdr>
      <w:spacing w:after="240"/>
      <w:jc w:val="center"/>
    </w:pPr>
    <w:rPr>
      <w:sz w:val="18"/>
      <w:lang w:val="ro-RO"/>
    </w:rPr>
  </w:style>
  <w:style w:type="paragraph" w:customStyle="1" w:styleId="Footerjournals">
    <w:name w:val="Footer journals"/>
    <w:basedOn w:val="Normal"/>
    <w:next w:val="Normal"/>
    <w:rsid w:val="00BC5AFB"/>
    <w:pPr>
      <w:spacing w:before="240"/>
      <w:jc w:val="left"/>
    </w:pPr>
    <w:rPr>
      <w:caps/>
      <w:sz w:val="18"/>
    </w:rPr>
  </w:style>
  <w:style w:type="paragraph" w:customStyle="1" w:styleId="Textlucrareneindentat">
    <w:name w:val="Text lucrare neindentat"/>
    <w:basedOn w:val="Normal"/>
    <w:next w:val="Textlucrare"/>
  </w:style>
  <w:style w:type="paragraph" w:customStyle="1" w:styleId="Legendafiguri">
    <w:name w:val="Legenda figuri"/>
    <w:basedOn w:val="Normal"/>
    <w:next w:val="Textlucrare"/>
    <w:pPr>
      <w:spacing w:before="120" w:after="240" w:line="220" w:lineRule="exact"/>
      <w:jc w:val="center"/>
    </w:pPr>
    <w:rPr>
      <w:sz w:val="18"/>
    </w:rPr>
  </w:style>
  <w:style w:type="paragraph" w:customStyle="1" w:styleId="Legendatabele">
    <w:name w:val="Legenda tabele"/>
    <w:basedOn w:val="Normal"/>
    <w:next w:val="Textlucrare"/>
    <w:pPr>
      <w:spacing w:before="120" w:after="120" w:line="220" w:lineRule="exact"/>
      <w:jc w:val="center"/>
    </w:pPr>
    <w:rPr>
      <w:sz w:val="18"/>
    </w:rPr>
  </w:style>
  <w:style w:type="paragraph" w:customStyle="1" w:styleId="Titlulbibliografie">
    <w:name w:val="Titlul bibliografie"/>
    <w:basedOn w:val="Rezumatjournals"/>
    <w:next w:val="Bibliogtafielucrare"/>
    <w:pPr>
      <w:keepNext/>
      <w:spacing w:after="240" w:line="240" w:lineRule="auto"/>
      <w:ind w:left="0" w:right="0"/>
      <w:jc w:val="center"/>
    </w:pPr>
    <w:rPr>
      <w:caps/>
    </w:rPr>
  </w:style>
  <w:style w:type="paragraph" w:customStyle="1" w:styleId="Bibliogtafielucrare">
    <w:name w:val="Bibliogtafie lucrare"/>
    <w:basedOn w:val="Rezumatjournals"/>
    <w:pPr>
      <w:tabs>
        <w:tab w:val="num" w:pos="0"/>
        <w:tab w:val="num" w:pos="360"/>
      </w:tabs>
      <w:spacing w:before="0" w:line="240" w:lineRule="auto"/>
      <w:ind w:left="567" w:right="0" w:hanging="567"/>
    </w:pPr>
    <w:rPr>
      <w:lang w:val="ro-RO"/>
    </w:rPr>
  </w:style>
  <w:style w:type="paragraph" w:styleId="Footer">
    <w:name w:val="footer"/>
    <w:basedOn w:val="Normal"/>
    <w:link w:val="FooterChar"/>
    <w:rsid w:val="00BC5AFB"/>
    <w:pPr>
      <w:tabs>
        <w:tab w:val="center" w:pos="4320"/>
        <w:tab w:val="right" w:pos="8640"/>
      </w:tabs>
    </w:pPr>
  </w:style>
  <w:style w:type="character" w:styleId="PageNumber">
    <w:name w:val="page number"/>
    <w:basedOn w:val="DefaultParagraphFont"/>
    <w:rsid w:val="00BC5AFB"/>
    <w:rPr>
      <w:sz w:val="18"/>
    </w:rPr>
  </w:style>
  <w:style w:type="paragraph" w:customStyle="1" w:styleId="Primit">
    <w:name w:val="Primit"/>
    <w:basedOn w:val="Textlucrare"/>
    <w:next w:val="Footerjournals"/>
    <w:rPr>
      <w:i/>
      <w:sz w:val="18"/>
    </w:rPr>
  </w:style>
  <w:style w:type="paragraph" w:customStyle="1" w:styleId="Subchapter">
    <w:name w:val="Subchapter"/>
    <w:basedOn w:val="Text"/>
    <w:next w:val="Text"/>
    <w:autoRedefine/>
    <w:rsid w:val="00BC5AFB"/>
    <w:pPr>
      <w:keepNext/>
      <w:spacing w:before="360" w:after="240" w:line="360" w:lineRule="auto"/>
      <w:ind w:firstLine="0"/>
      <w:jc w:val="center"/>
    </w:pPr>
    <w:rPr>
      <w:caps/>
      <w:sz w:val="18"/>
    </w:rPr>
  </w:style>
  <w:style w:type="paragraph" w:customStyle="1" w:styleId="Acknowledge">
    <w:name w:val="Acknowledge"/>
    <w:basedOn w:val="Normal"/>
    <w:next w:val="Referencestitle"/>
    <w:rsid w:val="00BC5AFB"/>
    <w:pPr>
      <w:spacing w:before="120"/>
      <w:ind w:firstLine="510"/>
    </w:pPr>
    <w:rPr>
      <w:sz w:val="18"/>
    </w:rPr>
  </w:style>
  <w:style w:type="paragraph" w:customStyle="1" w:styleId="Rubrica">
    <w:name w:val="Rubrica"/>
    <w:basedOn w:val="Normal"/>
    <w:next w:val="Normal"/>
    <w:rsid w:val="00BC5AFB"/>
    <w:pPr>
      <w:jc w:val="right"/>
    </w:pPr>
    <w:rPr>
      <w:i/>
      <w:caps/>
      <w:sz w:val="18"/>
    </w:rPr>
  </w:style>
  <w:style w:type="paragraph" w:customStyle="1" w:styleId="Chapter">
    <w:name w:val="Chapter"/>
    <w:basedOn w:val="Normal"/>
    <w:next w:val="Normal"/>
    <w:rsid w:val="00BC5AFB"/>
    <w:pPr>
      <w:keepNext/>
      <w:spacing w:before="480" w:after="240"/>
      <w:jc w:val="center"/>
    </w:pPr>
    <w:rPr>
      <w:b/>
      <w:caps/>
      <w:sz w:val="20"/>
    </w:rPr>
  </w:style>
  <w:style w:type="paragraph" w:customStyle="1" w:styleId="Authors">
    <w:name w:val="Authors"/>
    <w:basedOn w:val="Normal"/>
    <w:next w:val="Address"/>
    <w:rsid w:val="00BC5AFB"/>
    <w:pPr>
      <w:spacing w:after="240"/>
      <w:jc w:val="center"/>
    </w:pPr>
    <w:rPr>
      <w:i/>
      <w:caps/>
      <w:sz w:val="18"/>
    </w:rPr>
  </w:style>
  <w:style w:type="paragraph" w:customStyle="1" w:styleId="Address">
    <w:name w:val="Address"/>
    <w:basedOn w:val="Normal"/>
    <w:next w:val="Abstract"/>
    <w:rsid w:val="00BC5AFB"/>
    <w:pPr>
      <w:jc w:val="center"/>
    </w:pPr>
    <w:rPr>
      <w:sz w:val="18"/>
    </w:rPr>
  </w:style>
  <w:style w:type="paragraph" w:customStyle="1" w:styleId="Abstract">
    <w:name w:val="Abstract"/>
    <w:basedOn w:val="Normal"/>
    <w:next w:val="Keywords"/>
    <w:rsid w:val="00BC5AFB"/>
    <w:pPr>
      <w:spacing w:before="480"/>
      <w:ind w:firstLine="510"/>
    </w:pPr>
    <w:rPr>
      <w:sz w:val="18"/>
    </w:rPr>
  </w:style>
  <w:style w:type="paragraph" w:customStyle="1" w:styleId="PageHeader">
    <w:name w:val="Page Header"/>
    <w:basedOn w:val="Normal"/>
    <w:next w:val="Normal"/>
    <w:rsid w:val="00BC5AFB"/>
    <w:pPr>
      <w:pBdr>
        <w:bottom w:val="single" w:sz="4" w:space="1" w:color="auto"/>
      </w:pBdr>
      <w:jc w:val="center"/>
    </w:pPr>
    <w:rPr>
      <w:sz w:val="18"/>
      <w:lang w:val="ro-RO"/>
    </w:rPr>
  </w:style>
  <w:style w:type="paragraph" w:customStyle="1" w:styleId="Text">
    <w:name w:val="Text"/>
    <w:basedOn w:val="Normal"/>
    <w:autoRedefine/>
    <w:rsid w:val="00BC5AFB"/>
    <w:pPr>
      <w:adjustRightInd w:val="0"/>
      <w:snapToGrid w:val="0"/>
      <w:ind w:firstLine="510"/>
      <w:contextualSpacing/>
    </w:pPr>
    <w:rPr>
      <w:rFonts w:eastAsia="MinionMath-Regular" w:cs="Calibri"/>
      <w:bCs/>
      <w:szCs w:val="22"/>
      <w:lang w:bidi="hi-IN"/>
    </w:rPr>
  </w:style>
  <w:style w:type="paragraph" w:customStyle="1" w:styleId="Textnoindent">
    <w:name w:val="Text no indent"/>
    <w:basedOn w:val="Normal"/>
    <w:next w:val="Text"/>
    <w:rsid w:val="00BC5AFB"/>
  </w:style>
  <w:style w:type="paragraph" w:customStyle="1" w:styleId="Figures">
    <w:name w:val="Figures"/>
    <w:basedOn w:val="Normal"/>
    <w:next w:val="Text"/>
    <w:autoRedefine/>
    <w:rsid w:val="00BC5AFB"/>
    <w:pPr>
      <w:spacing w:before="120" w:after="240"/>
      <w:jc w:val="center"/>
    </w:pPr>
    <w:rPr>
      <w:rFonts w:cs="Times New Roman (Body CS)"/>
      <w:sz w:val="20"/>
    </w:rPr>
  </w:style>
  <w:style w:type="paragraph" w:customStyle="1" w:styleId="Tabletitle">
    <w:name w:val="Table title"/>
    <w:basedOn w:val="Normal"/>
    <w:next w:val="Normal"/>
    <w:rsid w:val="00BC5AFB"/>
    <w:pPr>
      <w:keepNext/>
      <w:spacing w:before="120" w:after="80"/>
      <w:jc w:val="center"/>
    </w:pPr>
    <w:rPr>
      <w:sz w:val="18"/>
    </w:rPr>
  </w:style>
  <w:style w:type="paragraph" w:customStyle="1" w:styleId="Referencestitle">
    <w:name w:val="References title"/>
    <w:basedOn w:val="Normal"/>
    <w:next w:val="Referenceslist"/>
    <w:rsid w:val="00BC5AFB"/>
    <w:pPr>
      <w:keepNext/>
      <w:spacing w:before="480" w:after="240"/>
      <w:jc w:val="center"/>
    </w:pPr>
    <w:rPr>
      <w:caps/>
      <w:spacing w:val="40"/>
      <w:sz w:val="18"/>
    </w:rPr>
  </w:style>
  <w:style w:type="paragraph" w:customStyle="1" w:styleId="Referenceslist">
    <w:name w:val="References list"/>
    <w:basedOn w:val="Normal"/>
    <w:rsid w:val="00BC5AFB"/>
    <w:pPr>
      <w:numPr>
        <w:numId w:val="1"/>
      </w:numPr>
      <w:tabs>
        <w:tab w:val="num" w:pos="0"/>
      </w:tabs>
      <w:ind w:left="510" w:hanging="510"/>
    </w:pPr>
    <w:rPr>
      <w:sz w:val="18"/>
    </w:rPr>
  </w:style>
  <w:style w:type="paragraph" w:customStyle="1" w:styleId="Received">
    <w:name w:val="Received"/>
    <w:basedOn w:val="Normal"/>
    <w:next w:val="Normal"/>
    <w:rsid w:val="00BC5AFB"/>
    <w:pPr>
      <w:ind w:firstLine="510"/>
    </w:pPr>
    <w:rPr>
      <w:sz w:val="18"/>
    </w:rPr>
  </w:style>
  <w:style w:type="paragraph" w:customStyle="1" w:styleId="Papertitle">
    <w:name w:val="Paper title"/>
    <w:basedOn w:val="Normal"/>
    <w:next w:val="Authors"/>
    <w:rsid w:val="00BC5AFB"/>
    <w:pPr>
      <w:spacing w:before="720" w:after="360"/>
      <w:jc w:val="center"/>
    </w:pPr>
    <w:rPr>
      <w:b/>
      <w:caps/>
      <w:sz w:val="24"/>
    </w:rPr>
  </w:style>
  <w:style w:type="paragraph" w:customStyle="1" w:styleId="Keywords">
    <w:name w:val="Key words"/>
    <w:basedOn w:val="Normal"/>
    <w:next w:val="Chapter"/>
    <w:rsid w:val="00BC5AFB"/>
    <w:pPr>
      <w:spacing w:before="120"/>
      <w:ind w:firstLine="510"/>
    </w:pPr>
    <w:rPr>
      <w:sz w:val="18"/>
    </w:rPr>
  </w:style>
  <w:style w:type="paragraph" w:customStyle="1" w:styleId="Tableno">
    <w:name w:val="Table no"/>
    <w:basedOn w:val="Normal"/>
    <w:next w:val="Tabletitle"/>
    <w:rsid w:val="00BC5AFB"/>
    <w:pPr>
      <w:keepNext/>
      <w:spacing w:before="240"/>
      <w:jc w:val="center"/>
    </w:pPr>
    <w:rPr>
      <w:i/>
      <w:sz w:val="18"/>
    </w:rPr>
  </w:style>
  <w:style w:type="paragraph" w:customStyle="1" w:styleId="Eq">
    <w:name w:val="Eq"/>
    <w:basedOn w:val="Normal"/>
    <w:next w:val="Normal"/>
    <w:rsid w:val="00BC5AFB"/>
    <w:pPr>
      <w:tabs>
        <w:tab w:val="center" w:pos="3686"/>
        <w:tab w:val="right" w:pos="7371"/>
      </w:tabs>
      <w:spacing w:before="120" w:after="120"/>
    </w:pPr>
  </w:style>
  <w:style w:type="paragraph" w:styleId="Title">
    <w:name w:val="Title"/>
    <w:basedOn w:val="Normal"/>
    <w:qFormat/>
    <w:rsid w:val="00711A47"/>
    <w:pPr>
      <w:spacing w:before="240" w:after="360"/>
      <w:jc w:val="center"/>
      <w:outlineLvl w:val="0"/>
    </w:pPr>
    <w:rPr>
      <w:b/>
      <w:kern w:val="28"/>
      <w:sz w:val="32"/>
    </w:rPr>
  </w:style>
  <w:style w:type="paragraph" w:customStyle="1" w:styleId="Subchapter2">
    <w:name w:val="Subchapter2"/>
    <w:basedOn w:val="Normal"/>
    <w:next w:val="Normal"/>
    <w:autoRedefine/>
    <w:rsid w:val="00BC5AFB"/>
    <w:pPr>
      <w:keepNext/>
      <w:spacing w:before="240" w:after="120"/>
      <w:jc w:val="center"/>
    </w:pPr>
    <w:rPr>
      <w:b/>
      <w:sz w:val="20"/>
    </w:rPr>
  </w:style>
  <w:style w:type="character" w:styleId="PlaceholderText">
    <w:name w:val="Placeholder Text"/>
    <w:basedOn w:val="DefaultParagraphFont"/>
    <w:uiPriority w:val="99"/>
    <w:semiHidden/>
    <w:rsid w:val="008E34B5"/>
    <w:rPr>
      <w:color w:val="808080"/>
    </w:rPr>
  </w:style>
  <w:style w:type="paragraph" w:styleId="BalloonText">
    <w:name w:val="Balloon Text"/>
    <w:basedOn w:val="Normal"/>
    <w:link w:val="BalloonTextChar"/>
    <w:rsid w:val="00527E9A"/>
    <w:rPr>
      <w:rFonts w:ascii="Tahoma" w:hAnsi="Tahoma" w:cs="Tahoma"/>
      <w:sz w:val="16"/>
      <w:szCs w:val="16"/>
    </w:rPr>
  </w:style>
  <w:style w:type="character" w:customStyle="1" w:styleId="BalloonTextChar">
    <w:name w:val="Balloon Text Char"/>
    <w:basedOn w:val="DefaultParagraphFont"/>
    <w:link w:val="BalloonText"/>
    <w:rsid w:val="00527E9A"/>
    <w:rPr>
      <w:rFonts w:ascii="Tahoma" w:hAnsi="Tahoma" w:cs="Tahoma"/>
      <w:sz w:val="16"/>
      <w:szCs w:val="16"/>
      <w:lang w:val="en-US" w:eastAsia="en-US"/>
    </w:rPr>
  </w:style>
  <w:style w:type="paragraph" w:styleId="NormalWeb">
    <w:name w:val="Normal (Web)"/>
    <w:basedOn w:val="Normal"/>
    <w:uiPriority w:val="99"/>
    <w:unhideWhenUsed/>
    <w:rsid w:val="00E016F4"/>
    <w:pPr>
      <w:spacing w:before="100" w:beforeAutospacing="1" w:after="100" w:afterAutospacing="1"/>
    </w:pPr>
  </w:style>
  <w:style w:type="character" w:styleId="Hyperlink">
    <w:name w:val="Hyperlink"/>
    <w:basedOn w:val="DefaultParagraphFont"/>
    <w:uiPriority w:val="99"/>
    <w:rsid w:val="00F63F1A"/>
    <w:rPr>
      <w:color w:val="0563C1" w:themeColor="hyperlink"/>
      <w:u w:val="single"/>
    </w:rPr>
  </w:style>
  <w:style w:type="table" w:styleId="TableGrid">
    <w:name w:val="Table Grid"/>
    <w:basedOn w:val="TableNormal"/>
    <w:uiPriority w:val="39"/>
    <w:rsid w:val="00F63F1A"/>
    <w:rPr>
      <w:rFonts w:asciiTheme="minorHAnsi" w:eastAsiaTheme="minorHAnsi" w:hAnsiTheme="minorHAnsi" w:cstheme="minorBidi"/>
      <w:kern w:val="2"/>
      <w:sz w:val="24"/>
      <w:szCs w:val="24"/>
      <w:lang w:val="en-IN"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0ED"/>
    <w:pPr>
      <w:ind w:left="720"/>
      <w:contextualSpacing/>
    </w:pPr>
  </w:style>
  <w:style w:type="table" w:customStyle="1" w:styleId="PlainTable21">
    <w:name w:val="Plain Table 21"/>
    <w:basedOn w:val="TableNormal"/>
    <w:uiPriority w:val="42"/>
    <w:rsid w:val="00ED34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erChar">
    <w:name w:val="Header Char"/>
    <w:basedOn w:val="DefaultParagraphFont"/>
    <w:link w:val="Header"/>
    <w:rsid w:val="00F3627E"/>
    <w:rPr>
      <w:sz w:val="22"/>
      <w:lang w:val="en-US" w:eastAsia="en-US"/>
    </w:rPr>
  </w:style>
  <w:style w:type="paragraph" w:customStyle="1" w:styleId="Doi">
    <w:name w:val="Doi"/>
    <w:basedOn w:val="Normal"/>
    <w:next w:val="Address"/>
    <w:autoRedefine/>
    <w:qFormat/>
    <w:rsid w:val="00BC5AFB"/>
    <w:pPr>
      <w:snapToGrid w:val="0"/>
      <w:spacing w:before="120" w:after="240"/>
      <w:jc w:val="center"/>
    </w:pPr>
    <w:rPr>
      <w:rFonts w:ascii="TimesNewRomanPSMT" w:hAnsi="TimesNewRomanPSMT"/>
      <w:sz w:val="18"/>
      <w:szCs w:val="18"/>
    </w:rPr>
  </w:style>
  <w:style w:type="character" w:styleId="CommentReference">
    <w:name w:val="annotation reference"/>
    <w:basedOn w:val="DefaultParagraphFont"/>
    <w:rsid w:val="00930FB9"/>
    <w:rPr>
      <w:sz w:val="16"/>
      <w:szCs w:val="16"/>
    </w:rPr>
  </w:style>
  <w:style w:type="paragraph" w:styleId="CommentText">
    <w:name w:val="annotation text"/>
    <w:basedOn w:val="Normal"/>
    <w:link w:val="CommentTextChar"/>
    <w:rsid w:val="00930FB9"/>
    <w:rPr>
      <w:sz w:val="20"/>
    </w:rPr>
  </w:style>
  <w:style w:type="character" w:customStyle="1" w:styleId="CommentTextChar">
    <w:name w:val="Comment Text Char"/>
    <w:basedOn w:val="DefaultParagraphFont"/>
    <w:link w:val="CommentText"/>
    <w:rsid w:val="00930FB9"/>
    <w:rPr>
      <w:lang w:val="en-US" w:eastAsia="en-US"/>
    </w:rPr>
  </w:style>
  <w:style w:type="paragraph" w:styleId="CommentSubject">
    <w:name w:val="annotation subject"/>
    <w:basedOn w:val="CommentText"/>
    <w:next w:val="CommentText"/>
    <w:link w:val="CommentSubjectChar"/>
    <w:rsid w:val="00930FB9"/>
    <w:rPr>
      <w:b/>
      <w:bCs/>
    </w:rPr>
  </w:style>
  <w:style w:type="character" w:customStyle="1" w:styleId="CommentSubjectChar">
    <w:name w:val="Comment Subject Char"/>
    <w:basedOn w:val="CommentTextChar"/>
    <w:link w:val="CommentSubject"/>
    <w:rsid w:val="00930FB9"/>
    <w:rPr>
      <w:b/>
      <w:bCs/>
      <w:lang w:val="en-US" w:eastAsia="en-US"/>
    </w:rPr>
  </w:style>
  <w:style w:type="paragraph" w:customStyle="1" w:styleId="Pageheader0">
    <w:name w:val="Page header"/>
    <w:basedOn w:val="Normal"/>
    <w:next w:val="Normal"/>
    <w:qFormat/>
    <w:rsid w:val="00A35EB6"/>
    <w:pPr>
      <w:pBdr>
        <w:bottom w:val="single" w:sz="4" w:space="1" w:color="auto"/>
      </w:pBdr>
      <w:jc w:val="center"/>
    </w:pPr>
    <w:rPr>
      <w:sz w:val="18"/>
    </w:rPr>
  </w:style>
  <w:style w:type="paragraph" w:customStyle="1" w:styleId="Insert">
    <w:name w:val="Insert"/>
    <w:basedOn w:val="Normal"/>
    <w:next w:val="Normal"/>
    <w:autoRedefine/>
    <w:qFormat/>
    <w:rsid w:val="00A35EB6"/>
    <w:pPr>
      <w:spacing w:before="60" w:after="60"/>
      <w:ind w:left="510" w:right="397"/>
    </w:pPr>
    <w:rPr>
      <w:shd w:val="clear" w:color="auto" w:fill="FFFFFF"/>
    </w:rPr>
  </w:style>
  <w:style w:type="character" w:customStyle="1" w:styleId="FooterChar">
    <w:name w:val="Footer Char"/>
    <w:basedOn w:val="DefaultParagraphFont"/>
    <w:link w:val="Footer"/>
    <w:rsid w:val="00F3681A"/>
    <w:rPr>
      <w:sz w:val="22"/>
      <w:lang w:val="en-US" w:eastAsia="en-US"/>
    </w:rPr>
  </w:style>
  <w:style w:type="character" w:styleId="Emphasis">
    <w:name w:val="Emphasis"/>
    <w:basedOn w:val="DefaultParagraphFont"/>
    <w:uiPriority w:val="20"/>
    <w:qFormat/>
    <w:rsid w:val="001533E4"/>
    <w:rPr>
      <w:i/>
      <w:iCs/>
    </w:rPr>
  </w:style>
  <w:style w:type="character" w:styleId="Strong">
    <w:name w:val="Strong"/>
    <w:basedOn w:val="DefaultParagraphFont"/>
    <w:uiPriority w:val="22"/>
    <w:qFormat/>
    <w:rsid w:val="001533E4"/>
    <w:rPr>
      <w:b/>
      <w:bCs/>
    </w:rPr>
  </w:style>
  <w:style w:type="character" w:customStyle="1" w:styleId="UnresolvedMention1">
    <w:name w:val="Unresolved Mention1"/>
    <w:basedOn w:val="DefaultParagraphFont"/>
    <w:uiPriority w:val="99"/>
    <w:semiHidden/>
    <w:unhideWhenUsed/>
    <w:rsid w:val="00153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1507">
      <w:bodyDiv w:val="1"/>
      <w:marLeft w:val="0"/>
      <w:marRight w:val="0"/>
      <w:marTop w:val="0"/>
      <w:marBottom w:val="0"/>
      <w:divBdr>
        <w:top w:val="none" w:sz="0" w:space="0" w:color="auto"/>
        <w:left w:val="none" w:sz="0" w:space="0" w:color="auto"/>
        <w:bottom w:val="none" w:sz="0" w:space="0" w:color="auto"/>
        <w:right w:val="none" w:sz="0" w:space="0" w:color="auto"/>
      </w:divBdr>
    </w:div>
    <w:div w:id="276259928">
      <w:bodyDiv w:val="1"/>
      <w:marLeft w:val="0"/>
      <w:marRight w:val="0"/>
      <w:marTop w:val="0"/>
      <w:marBottom w:val="0"/>
      <w:divBdr>
        <w:top w:val="none" w:sz="0" w:space="0" w:color="auto"/>
        <w:left w:val="none" w:sz="0" w:space="0" w:color="auto"/>
        <w:bottom w:val="none" w:sz="0" w:space="0" w:color="auto"/>
        <w:right w:val="none" w:sz="0" w:space="0" w:color="auto"/>
      </w:divBdr>
    </w:div>
    <w:div w:id="565990732">
      <w:bodyDiv w:val="1"/>
      <w:marLeft w:val="0"/>
      <w:marRight w:val="0"/>
      <w:marTop w:val="0"/>
      <w:marBottom w:val="0"/>
      <w:divBdr>
        <w:top w:val="none" w:sz="0" w:space="0" w:color="auto"/>
        <w:left w:val="none" w:sz="0" w:space="0" w:color="auto"/>
        <w:bottom w:val="none" w:sz="0" w:space="0" w:color="auto"/>
        <w:right w:val="none" w:sz="0" w:space="0" w:color="auto"/>
      </w:divBdr>
    </w:div>
    <w:div w:id="795294055">
      <w:bodyDiv w:val="1"/>
      <w:marLeft w:val="0"/>
      <w:marRight w:val="0"/>
      <w:marTop w:val="0"/>
      <w:marBottom w:val="0"/>
      <w:divBdr>
        <w:top w:val="none" w:sz="0" w:space="0" w:color="auto"/>
        <w:left w:val="none" w:sz="0" w:space="0" w:color="auto"/>
        <w:bottom w:val="none" w:sz="0" w:space="0" w:color="auto"/>
        <w:right w:val="none" w:sz="0" w:space="0" w:color="auto"/>
      </w:divBdr>
    </w:div>
    <w:div w:id="922450857">
      <w:bodyDiv w:val="1"/>
      <w:marLeft w:val="0"/>
      <w:marRight w:val="0"/>
      <w:marTop w:val="0"/>
      <w:marBottom w:val="0"/>
      <w:divBdr>
        <w:top w:val="none" w:sz="0" w:space="0" w:color="auto"/>
        <w:left w:val="none" w:sz="0" w:space="0" w:color="auto"/>
        <w:bottom w:val="none" w:sz="0" w:space="0" w:color="auto"/>
        <w:right w:val="none" w:sz="0" w:space="0" w:color="auto"/>
      </w:divBdr>
    </w:div>
    <w:div w:id="958534506">
      <w:bodyDiv w:val="1"/>
      <w:marLeft w:val="0"/>
      <w:marRight w:val="0"/>
      <w:marTop w:val="0"/>
      <w:marBottom w:val="0"/>
      <w:divBdr>
        <w:top w:val="none" w:sz="0" w:space="0" w:color="auto"/>
        <w:left w:val="none" w:sz="0" w:space="0" w:color="auto"/>
        <w:bottom w:val="none" w:sz="0" w:space="0" w:color="auto"/>
        <w:right w:val="none" w:sz="0" w:space="0" w:color="auto"/>
      </w:divBdr>
    </w:div>
    <w:div w:id="14581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i.org/10.59277/RJB.2025.1.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02/ima.22291" TargetMode="External"/><Relationship Id="rId4" Type="http://schemas.openxmlformats.org/officeDocument/2006/relationships/settings" Target="settings.xml"/><Relationship Id="rId9" Type="http://schemas.openxmlformats.org/officeDocument/2006/relationships/hyperlink" Target="https://doi.org/10.1016/j.bspc.2019.101566"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nia/Library/Group%20Containers/UBF8T346G9.Office/User%20Content.localized/Templates.localized/Edacad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4FE9-0AA7-47B0-87A7-F33541BE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Edacadb.dotx</Template>
  <TotalTime>1</TotalTime>
  <Pages>8</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TITLE OF THE PAPER</vt:lpstr>
    </vt:vector>
  </TitlesOfParts>
  <Company>No  Company</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dc:title>
  <dc:creator>No  Name</dc:creator>
  <cp:lastModifiedBy>Alexandru RADOVICI (24753)</cp:lastModifiedBy>
  <cp:revision>2</cp:revision>
  <dcterms:created xsi:type="dcterms:W3CDTF">2025-04-19T08:06:00Z</dcterms:created>
  <dcterms:modified xsi:type="dcterms:W3CDTF">2025-04-19T08:06:00Z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932bb48d220290f52f0859933e52ba7a0b77462f6390a4800eae8d9e539af506</vt:lpwstr>
  </property>
</Properties>
</file>