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D3C84" w14:textId="77777777" w:rsidR="008B71B8" w:rsidRDefault="002D3A9D" w:rsidP="00EB099C">
      <w:pPr>
        <w:pStyle w:val="Papertitle"/>
        <w:spacing w:before="360"/>
        <w:rPr>
          <w:sz w:val="20"/>
        </w:rPr>
      </w:pPr>
      <w:r w:rsidRPr="008B71B8">
        <w:rPr>
          <w:noProof/>
          <w:sz w:val="20"/>
        </w:rPr>
        <w:drawing>
          <wp:inline distT="0" distB="0" distL="0" distR="0" wp14:anchorId="6B1FFE5E" wp14:editId="456E3A2F">
            <wp:extent cx="1743710" cy="596265"/>
            <wp:effectExtent l="0" t="0" r="0" b="0"/>
            <wp:docPr id="1" name="Picture 1" descr="En-tete_col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n-tete_colo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3710" cy="596265"/>
                    </a:xfrm>
                    <a:prstGeom prst="rect">
                      <a:avLst/>
                    </a:prstGeom>
                    <a:noFill/>
                    <a:ln>
                      <a:noFill/>
                    </a:ln>
                  </pic:spPr>
                </pic:pic>
              </a:graphicData>
            </a:graphic>
          </wp:inline>
        </w:drawing>
      </w:r>
    </w:p>
    <w:p w14:paraId="3AB759C9" w14:textId="77777777" w:rsidR="00823F38" w:rsidRPr="003B2043" w:rsidRDefault="00823F38" w:rsidP="00EB099C">
      <w:pPr>
        <w:pStyle w:val="Papertitle"/>
        <w:spacing w:before="360"/>
        <w:rPr>
          <w:sz w:val="20"/>
        </w:rPr>
      </w:pPr>
      <w:r w:rsidRPr="003B2043">
        <w:rPr>
          <w:sz w:val="20"/>
        </w:rPr>
        <w:t>INSTRUCTIONS TO AUTHORS</w:t>
      </w:r>
    </w:p>
    <w:p w14:paraId="26FC58F3" w14:textId="77777777" w:rsidR="00823F38" w:rsidRPr="003B2043" w:rsidRDefault="00823F38" w:rsidP="00A66BFA">
      <w:pPr>
        <w:pStyle w:val="Text"/>
        <w:rPr>
          <w:sz w:val="20"/>
        </w:rPr>
      </w:pPr>
      <w:r w:rsidRPr="003B2043">
        <w:rPr>
          <w:sz w:val="20"/>
        </w:rPr>
        <w:t xml:space="preserve">The </w:t>
      </w:r>
      <w:r w:rsidRPr="003B2043">
        <w:rPr>
          <w:i/>
          <w:sz w:val="20"/>
        </w:rPr>
        <w:t>ROMANIAN JOURNAL OF BIOPHYSICS</w:t>
      </w:r>
      <w:r w:rsidRPr="003B2043">
        <w:rPr>
          <w:sz w:val="20"/>
        </w:rPr>
        <w:t xml:space="preserve"> is a quarterly journal of the </w:t>
      </w:r>
      <w:r w:rsidRPr="003B2043">
        <w:rPr>
          <w:caps/>
          <w:sz w:val="20"/>
        </w:rPr>
        <w:t>Romanian</w:t>
      </w:r>
      <w:r w:rsidRPr="003B2043">
        <w:rPr>
          <w:sz w:val="20"/>
        </w:rPr>
        <w:t xml:space="preserve"> SOCIETY OF PURE AND APPLIED BIOPHYSICS (RSPAB), published by </w:t>
      </w:r>
      <w:r w:rsidR="006E1800" w:rsidRPr="003B2043">
        <w:rPr>
          <w:sz w:val="20"/>
        </w:rPr>
        <w:t>The Publishing House of the Romanian Academy (</w:t>
      </w:r>
      <w:proofErr w:type="spellStart"/>
      <w:r w:rsidR="00032D6B" w:rsidRPr="003B2043">
        <w:rPr>
          <w:sz w:val="20"/>
        </w:rPr>
        <w:t>Editura</w:t>
      </w:r>
      <w:proofErr w:type="spellEnd"/>
      <w:r w:rsidR="00032D6B" w:rsidRPr="003B2043">
        <w:rPr>
          <w:sz w:val="20"/>
        </w:rPr>
        <w:t xml:space="preserve"> </w:t>
      </w:r>
      <w:proofErr w:type="spellStart"/>
      <w:r w:rsidR="00032D6B" w:rsidRPr="003B2043">
        <w:rPr>
          <w:sz w:val="20"/>
        </w:rPr>
        <w:t>Academiei</w:t>
      </w:r>
      <w:proofErr w:type="spellEnd"/>
      <w:r w:rsidR="00032D6B" w:rsidRPr="003B2043">
        <w:rPr>
          <w:sz w:val="20"/>
        </w:rPr>
        <w:t xml:space="preserve"> </w:t>
      </w:r>
      <w:proofErr w:type="spellStart"/>
      <w:r w:rsidR="00032D6B" w:rsidRPr="003B2043">
        <w:rPr>
          <w:sz w:val="20"/>
        </w:rPr>
        <w:t>Române</w:t>
      </w:r>
      <w:proofErr w:type="spellEnd"/>
      <w:r w:rsidR="00032D6B" w:rsidRPr="003B2043">
        <w:rPr>
          <w:sz w:val="20"/>
        </w:rPr>
        <w:t>)</w:t>
      </w:r>
      <w:r w:rsidR="001B6E4A" w:rsidRPr="003B2043">
        <w:rPr>
          <w:sz w:val="20"/>
        </w:rPr>
        <w:t xml:space="preserve">, in hard copy and in online form. The online form </w:t>
      </w:r>
      <w:r w:rsidR="001B6E4A" w:rsidRPr="003B2043">
        <w:rPr>
          <w:sz w:val="20"/>
          <w:lang w:eastAsia="it-IT"/>
        </w:rPr>
        <w:t>is an open access journal, which make</w:t>
      </w:r>
      <w:r w:rsidR="0064076E">
        <w:rPr>
          <w:sz w:val="20"/>
          <w:lang w:eastAsia="it-IT"/>
        </w:rPr>
        <w:t>s</w:t>
      </w:r>
      <w:r w:rsidR="001B6E4A" w:rsidRPr="003B2043">
        <w:rPr>
          <w:sz w:val="20"/>
          <w:lang w:eastAsia="it-IT"/>
        </w:rPr>
        <w:t xml:space="preserve"> the published material available for free to all interested online visitors.</w:t>
      </w:r>
    </w:p>
    <w:p w14:paraId="39ED2F74" w14:textId="77777777" w:rsidR="00823F38" w:rsidRPr="003B2043" w:rsidRDefault="00823F38">
      <w:pPr>
        <w:pStyle w:val="Text"/>
        <w:rPr>
          <w:sz w:val="20"/>
        </w:rPr>
      </w:pPr>
      <w:r w:rsidRPr="003B2043">
        <w:rPr>
          <w:sz w:val="20"/>
        </w:rPr>
        <w:t>The journal publishes original contributions, both experimental and theoretical, topical reviews with the authors’ contributions, notes, book reviews, symposia reports and information concerning the activity of RSPAB.</w:t>
      </w:r>
      <w:r w:rsidR="001B6E4A" w:rsidRPr="003B2043">
        <w:rPr>
          <w:sz w:val="20"/>
        </w:rPr>
        <w:t xml:space="preserve"> </w:t>
      </w:r>
      <w:r w:rsidR="001B6E4A" w:rsidRPr="003B2043">
        <w:rPr>
          <w:sz w:val="20"/>
          <w:lang w:eastAsia="it-IT"/>
        </w:rPr>
        <w:t>It is a condition of submission of a paper that the authors permit editing of the paper for readability.</w:t>
      </w:r>
    </w:p>
    <w:p w14:paraId="5B42526D" w14:textId="77777777" w:rsidR="00CD66F2" w:rsidRPr="003B2043" w:rsidRDefault="00732DAD" w:rsidP="00CD66F2">
      <w:pPr>
        <w:pStyle w:val="Text"/>
        <w:rPr>
          <w:sz w:val="20"/>
        </w:rPr>
      </w:pPr>
      <w:r w:rsidRPr="003B2043">
        <w:rPr>
          <w:sz w:val="20"/>
        </w:rPr>
        <w:t>A</w:t>
      </w:r>
      <w:r w:rsidR="00CD66F2" w:rsidRPr="003B2043">
        <w:rPr>
          <w:sz w:val="20"/>
        </w:rPr>
        <w:t xml:space="preserve">uthors </w:t>
      </w:r>
      <w:r w:rsidRPr="003B2043">
        <w:rPr>
          <w:sz w:val="20"/>
        </w:rPr>
        <w:t xml:space="preserve">will have to obey the </w:t>
      </w:r>
      <w:r w:rsidRPr="003B2043">
        <w:rPr>
          <w:i/>
          <w:sz w:val="20"/>
        </w:rPr>
        <w:t>Romanian Journal of Biophysics</w:t>
      </w:r>
      <w:r w:rsidRPr="003B2043">
        <w:rPr>
          <w:sz w:val="20"/>
        </w:rPr>
        <w:t xml:space="preserve"> Editorial Policy. </w:t>
      </w:r>
    </w:p>
    <w:p w14:paraId="36171ED4" w14:textId="35F1C1BF" w:rsidR="005158F5" w:rsidRPr="00F22657" w:rsidRDefault="005158F5" w:rsidP="00F22657">
      <w:pPr>
        <w:shd w:val="clear" w:color="auto" w:fill="FFFFFF"/>
        <w:rPr>
          <w:rFonts w:ascii="Arial" w:hAnsi="Arial" w:cs="Arial"/>
          <w:color w:val="000000"/>
          <w:sz w:val="20"/>
        </w:rPr>
      </w:pPr>
      <w:r w:rsidRPr="003B2043">
        <w:rPr>
          <w:sz w:val="20"/>
        </w:rPr>
        <w:t xml:space="preserve">The </w:t>
      </w:r>
      <w:r w:rsidRPr="005158F5">
        <w:rPr>
          <w:bCs/>
          <w:sz w:val="20"/>
        </w:rPr>
        <w:t>manuscript</w:t>
      </w:r>
      <w:r w:rsidRPr="003B2043">
        <w:rPr>
          <w:sz w:val="20"/>
        </w:rPr>
        <w:t>, sent on e-mail</w:t>
      </w:r>
      <w:r w:rsidR="00F22657">
        <w:rPr>
          <w:sz w:val="20"/>
        </w:rPr>
        <w:t xml:space="preserve"> (</w:t>
      </w:r>
      <w:hyperlink r:id="rId8" w:history="1">
        <w:r w:rsidR="00F22657" w:rsidRPr="00F22657">
          <w:rPr>
            <w:rStyle w:val="Hyperlink"/>
            <w:sz w:val="20"/>
          </w:rPr>
          <w:t>rjb@biophysicnet.ro</w:t>
        </w:r>
      </w:hyperlink>
      <w:r w:rsidR="00F22657" w:rsidRPr="00F22657">
        <w:rPr>
          <w:sz w:val="20"/>
        </w:rPr>
        <w:t>)</w:t>
      </w:r>
      <w:r w:rsidRPr="00F22657">
        <w:rPr>
          <w:sz w:val="20"/>
        </w:rPr>
        <w:t>,</w:t>
      </w:r>
      <w:r w:rsidRPr="003B2043">
        <w:rPr>
          <w:sz w:val="20"/>
        </w:rPr>
        <w:t xml:space="preserve"> should be written in English (US), French or German. It should not normally exceed 15 pages for original works and topical reviews (including tables, illustrations, and references), three pages for notes, and two pages for book reviews. </w:t>
      </w:r>
    </w:p>
    <w:p w14:paraId="67A5633E" w14:textId="77777777" w:rsidR="00640861" w:rsidRDefault="00A0438A" w:rsidP="00AF1C15">
      <w:pPr>
        <w:pStyle w:val="Text"/>
        <w:rPr>
          <w:i/>
          <w:iCs/>
          <w:sz w:val="20"/>
        </w:rPr>
      </w:pPr>
      <w:r w:rsidRPr="003B2043">
        <w:rPr>
          <w:sz w:val="20"/>
        </w:rPr>
        <w:t xml:space="preserve">The authors are requested to carefully prepare the manuscript, in respect of the styles and formatting included in the </w:t>
      </w:r>
      <w:hyperlink r:id="rId9" w:history="1">
        <w:r w:rsidR="006D7C59">
          <w:rPr>
            <w:rStyle w:val="Hyperlink"/>
            <w:color w:val="auto"/>
            <w:sz w:val="20"/>
            <w:u w:val="none"/>
          </w:rPr>
          <w:t>E</w:t>
        </w:r>
        <w:r w:rsidRPr="003B2043">
          <w:rPr>
            <w:rStyle w:val="Hyperlink"/>
            <w:color w:val="auto"/>
            <w:sz w:val="20"/>
            <w:u w:val="none"/>
          </w:rPr>
          <w:t>dacadb.dot</w:t>
        </w:r>
      </w:hyperlink>
      <w:r w:rsidR="006D7C59">
        <w:rPr>
          <w:rStyle w:val="Hyperlink"/>
          <w:color w:val="auto"/>
          <w:sz w:val="20"/>
          <w:u w:val="none"/>
        </w:rPr>
        <w:t>x</w:t>
      </w:r>
      <w:r w:rsidRPr="003B2043">
        <w:rPr>
          <w:sz w:val="20"/>
        </w:rPr>
        <w:t xml:space="preserve"> document template, which should be attached to the document file. The use of the document template is explained in the </w:t>
      </w:r>
      <w:hyperlink r:id="rId10" w:history="1">
        <w:r w:rsidR="007E1998">
          <w:rPr>
            <w:rStyle w:val="Hyperlink"/>
            <w:color w:val="auto"/>
            <w:sz w:val="20"/>
            <w:u w:val="none"/>
          </w:rPr>
          <w:t>E</w:t>
        </w:r>
        <w:r w:rsidRPr="003B2043">
          <w:rPr>
            <w:rStyle w:val="Hyperlink"/>
            <w:color w:val="auto"/>
            <w:sz w:val="20"/>
            <w:u w:val="none"/>
          </w:rPr>
          <w:t>xample.doc</w:t>
        </w:r>
      </w:hyperlink>
      <w:r w:rsidR="006D7C59">
        <w:rPr>
          <w:rStyle w:val="Hyperlink"/>
          <w:color w:val="auto"/>
          <w:sz w:val="20"/>
          <w:u w:val="none"/>
        </w:rPr>
        <w:t>x</w:t>
      </w:r>
      <w:r w:rsidRPr="003B2043">
        <w:rPr>
          <w:sz w:val="20"/>
        </w:rPr>
        <w:t xml:space="preserve"> file. Both files can be downloaded from the RJB web site:</w:t>
      </w:r>
      <w:r w:rsidR="00497813">
        <w:rPr>
          <w:sz w:val="20"/>
        </w:rPr>
        <w:t xml:space="preserve"> </w:t>
      </w:r>
      <w:hyperlink r:id="rId11" w:history="1">
        <w:r w:rsidR="00497813" w:rsidRPr="00B8236A">
          <w:rPr>
            <w:rStyle w:val="Hyperlink"/>
            <w:sz w:val="20"/>
          </w:rPr>
          <w:t>https://www.rjb.ro</w:t>
        </w:r>
      </w:hyperlink>
      <w:r w:rsidRPr="003B2043">
        <w:rPr>
          <w:iCs/>
          <w:sz w:val="20"/>
        </w:rPr>
        <w:t>.</w:t>
      </w:r>
      <w:r w:rsidRPr="003B2043">
        <w:rPr>
          <w:i/>
          <w:iCs/>
          <w:sz w:val="20"/>
        </w:rPr>
        <w:t xml:space="preserve"> </w:t>
      </w:r>
    </w:p>
    <w:p w14:paraId="1715C66E" w14:textId="39763828" w:rsidR="00640861" w:rsidRPr="00640861" w:rsidRDefault="00640861" w:rsidP="00640861">
      <w:pPr>
        <w:ind w:firstLine="510"/>
        <w:rPr>
          <w:color w:val="222222"/>
          <w:sz w:val="20"/>
          <w:lang w:val="en-RO" w:eastAsia="en-GB"/>
        </w:rPr>
      </w:pPr>
      <w:r w:rsidRPr="00640861">
        <w:rPr>
          <w:color w:val="222222"/>
          <w:sz w:val="20"/>
        </w:rPr>
        <w:t>We ask authors who have used AI or AI-assisted tools to insert a statement at the end of their manuscript, immediately above the references, entitled ‘Declaration of Generative AI and AI-assisted technologies in the writing process’. In that statement, we ask authors to specify the tool that was used and the reason for using the tool. We suggest that authors follow this format when preparing their statement: "During the preparation of this work the author(s) used [NAME TOOL / SERVICE] in order to [REASON]. After using this tool/service, the author(s) reviewed and edited the content as needed and take(s) full responsibility for the content of the publication.”</w:t>
      </w:r>
    </w:p>
    <w:p w14:paraId="1A60FEE9" w14:textId="4EDD33B7" w:rsidR="00A0438A" w:rsidRPr="003B2043" w:rsidRDefault="00A0438A" w:rsidP="00AF1C15">
      <w:pPr>
        <w:pStyle w:val="Text"/>
        <w:rPr>
          <w:sz w:val="20"/>
        </w:rPr>
      </w:pPr>
      <w:r w:rsidRPr="003B2043">
        <w:rPr>
          <w:sz w:val="20"/>
        </w:rPr>
        <w:t>The authors are requested to observe the following rules:</w:t>
      </w:r>
    </w:p>
    <w:p w14:paraId="5F5D35A8" w14:textId="670FEC1C" w:rsidR="00D902C3" w:rsidRPr="00D902C3" w:rsidRDefault="006D7C59" w:rsidP="00D902C3">
      <w:pPr>
        <w:pStyle w:val="HTMLPreformatted"/>
        <w:spacing w:before="120"/>
        <w:ind w:firstLine="510"/>
        <w:jc w:val="both"/>
        <w:rPr>
          <w:rFonts w:ascii="Times New Roman" w:hAnsi="Times New Roman" w:cs="Times New Roman"/>
          <w:color w:val="202124"/>
        </w:rPr>
      </w:pPr>
      <w:r>
        <w:rPr>
          <w:rFonts w:ascii="Times New Roman" w:hAnsi="Times New Roman" w:cs="Times New Roman"/>
          <w:lang w:val="en-US"/>
        </w:rPr>
        <w:t>1</w:t>
      </w:r>
      <w:r w:rsidR="00823F38" w:rsidRPr="00D902C3">
        <w:rPr>
          <w:rFonts w:ascii="Times New Roman" w:hAnsi="Times New Roman" w:cs="Times New Roman"/>
        </w:rPr>
        <w:t xml:space="preserve">. </w:t>
      </w:r>
      <w:r w:rsidR="00823F38" w:rsidRPr="00D902C3">
        <w:rPr>
          <w:rFonts w:ascii="Times New Roman" w:hAnsi="Times New Roman" w:cs="Times New Roman"/>
          <w:b/>
        </w:rPr>
        <w:t>Layout</w:t>
      </w:r>
      <w:r w:rsidR="00823F38" w:rsidRPr="00D902C3">
        <w:rPr>
          <w:rFonts w:ascii="Times New Roman" w:hAnsi="Times New Roman" w:cs="Times New Roman"/>
        </w:rPr>
        <w:t>. Manuscripts should be written in Microsoft Word</w:t>
      </w:r>
      <w:r w:rsidR="00CE0EAB" w:rsidRPr="00D902C3">
        <w:rPr>
          <w:rFonts w:ascii="Times New Roman" w:hAnsi="Times New Roman" w:cs="Times New Roman"/>
        </w:rPr>
        <w:t xml:space="preserve"> (doc</w:t>
      </w:r>
      <w:r w:rsidR="002D3A9D" w:rsidRPr="00D902C3">
        <w:rPr>
          <w:rFonts w:ascii="Times New Roman" w:hAnsi="Times New Roman" w:cs="Times New Roman"/>
        </w:rPr>
        <w:t xml:space="preserve"> or docx</w:t>
      </w:r>
      <w:r w:rsidR="00CE0EAB" w:rsidRPr="00D902C3">
        <w:rPr>
          <w:rFonts w:ascii="Times New Roman" w:hAnsi="Times New Roman" w:cs="Times New Roman"/>
        </w:rPr>
        <w:t xml:space="preserve"> format)</w:t>
      </w:r>
      <w:r w:rsidR="00823F38" w:rsidRPr="00D902C3">
        <w:rPr>
          <w:rFonts w:ascii="Times New Roman" w:hAnsi="Times New Roman" w:cs="Times New Roman"/>
        </w:rPr>
        <w:t xml:space="preserve">, on quarto paper (A4); page setup: top: 5 cm, bottom: 4.7 cm, left: 4 cm, right: 4 cm, header 4 cm, footer: 5.7 cm, section start: new page, different odd and even page, different first page. </w:t>
      </w:r>
      <w:r w:rsidR="00D902C3" w:rsidRPr="000B01C2">
        <w:rPr>
          <w:rFonts w:ascii="Times New Roman" w:hAnsi="Times New Roman" w:cs="Times New Roman"/>
          <w:lang w:val="en"/>
        </w:rPr>
        <w:t>Do not divide the document into sections.</w:t>
      </w:r>
    </w:p>
    <w:p w14:paraId="60C447D4" w14:textId="15E062D9" w:rsidR="00823F38" w:rsidRPr="003B2043" w:rsidRDefault="00D902C3" w:rsidP="00F75166">
      <w:pPr>
        <w:pStyle w:val="Text"/>
        <w:rPr>
          <w:sz w:val="20"/>
        </w:rPr>
      </w:pPr>
      <w:r>
        <w:rPr>
          <w:sz w:val="20"/>
        </w:rPr>
        <w:t xml:space="preserve"> </w:t>
      </w:r>
      <w:r w:rsidR="00823F38" w:rsidRPr="003B2043">
        <w:rPr>
          <w:sz w:val="20"/>
        </w:rPr>
        <w:t>The first page will contain:</w:t>
      </w:r>
    </w:p>
    <w:p w14:paraId="65047996" w14:textId="65D1734E" w:rsidR="00823F38" w:rsidRPr="003B2043" w:rsidRDefault="00AF1C15">
      <w:pPr>
        <w:pStyle w:val="Text"/>
        <w:numPr>
          <w:ilvl w:val="0"/>
          <w:numId w:val="3"/>
        </w:numPr>
        <w:tabs>
          <w:tab w:val="clear" w:pos="360"/>
          <w:tab w:val="num" w:pos="870"/>
        </w:tabs>
        <w:ind w:firstLine="510"/>
        <w:rPr>
          <w:sz w:val="20"/>
        </w:rPr>
      </w:pPr>
      <w:r>
        <w:rPr>
          <w:sz w:val="20"/>
        </w:rPr>
        <w:t>T</w:t>
      </w:r>
      <w:r w:rsidR="00823F38" w:rsidRPr="003B2043">
        <w:rPr>
          <w:sz w:val="20"/>
        </w:rPr>
        <w:t xml:space="preserve">itle of the paper (Style: </w:t>
      </w:r>
      <w:r w:rsidR="00823F38" w:rsidRPr="003B2043">
        <w:rPr>
          <w:i/>
          <w:sz w:val="20"/>
        </w:rPr>
        <w:t>Paper title</w:t>
      </w:r>
      <w:r w:rsidR="00823F38" w:rsidRPr="003B2043">
        <w:rPr>
          <w:sz w:val="20"/>
        </w:rPr>
        <w:t>)</w:t>
      </w:r>
      <w:r>
        <w:rPr>
          <w:sz w:val="20"/>
        </w:rPr>
        <w:t>.</w:t>
      </w:r>
    </w:p>
    <w:p w14:paraId="77B96D12" w14:textId="4D2A5B68" w:rsidR="00823F38" w:rsidRPr="003B2043" w:rsidRDefault="00AF1C15">
      <w:pPr>
        <w:pStyle w:val="Text"/>
        <w:numPr>
          <w:ilvl w:val="0"/>
          <w:numId w:val="3"/>
        </w:numPr>
        <w:tabs>
          <w:tab w:val="clear" w:pos="360"/>
          <w:tab w:val="num" w:pos="870"/>
        </w:tabs>
        <w:ind w:firstLine="510"/>
        <w:rPr>
          <w:sz w:val="20"/>
        </w:rPr>
      </w:pPr>
      <w:r>
        <w:rPr>
          <w:sz w:val="20"/>
        </w:rPr>
        <w:t>N</w:t>
      </w:r>
      <w:r w:rsidR="00823F38" w:rsidRPr="003B2043">
        <w:rPr>
          <w:sz w:val="20"/>
        </w:rPr>
        <w:t xml:space="preserve">ame of the author(s): last name preceded by initials for men and first name for women (Style: </w:t>
      </w:r>
      <w:r w:rsidR="00823F38" w:rsidRPr="003B2043">
        <w:rPr>
          <w:i/>
          <w:sz w:val="20"/>
        </w:rPr>
        <w:t>Authors</w:t>
      </w:r>
      <w:r w:rsidR="00823F38" w:rsidRPr="003B2043">
        <w:rPr>
          <w:sz w:val="20"/>
        </w:rPr>
        <w:t>);</w:t>
      </w:r>
      <w:r w:rsidR="008138F3">
        <w:rPr>
          <w:sz w:val="20"/>
        </w:rPr>
        <w:t xml:space="preserve"> corresponding author will be indicated by </w:t>
      </w:r>
      <w:r w:rsidR="008138F3">
        <w:rPr>
          <w:sz w:val="20"/>
          <w:vertAlign w:val="superscript"/>
        </w:rPr>
        <w:t>#</w:t>
      </w:r>
      <w:r w:rsidR="008138F3">
        <w:rPr>
          <w:sz w:val="20"/>
        </w:rPr>
        <w:t>.</w:t>
      </w:r>
    </w:p>
    <w:p w14:paraId="1F9A35DD" w14:textId="026D7261" w:rsidR="00823F38" w:rsidRPr="003B2043" w:rsidRDefault="00F22657">
      <w:pPr>
        <w:pStyle w:val="Text"/>
        <w:numPr>
          <w:ilvl w:val="0"/>
          <w:numId w:val="3"/>
        </w:numPr>
        <w:tabs>
          <w:tab w:val="clear" w:pos="360"/>
          <w:tab w:val="num" w:pos="870"/>
        </w:tabs>
        <w:ind w:firstLine="510"/>
        <w:rPr>
          <w:sz w:val="20"/>
        </w:rPr>
      </w:pPr>
      <w:r>
        <w:rPr>
          <w:sz w:val="20"/>
        </w:rPr>
        <w:lastRenderedPageBreak/>
        <w:t>Affiliation</w:t>
      </w:r>
      <w:r w:rsidR="00823F38" w:rsidRPr="003B2043">
        <w:rPr>
          <w:sz w:val="20"/>
        </w:rPr>
        <w:t xml:space="preserve"> (Style: </w:t>
      </w:r>
      <w:r w:rsidR="00823F38" w:rsidRPr="003B2043">
        <w:rPr>
          <w:i/>
          <w:sz w:val="20"/>
        </w:rPr>
        <w:t>Address</w:t>
      </w:r>
      <w:r w:rsidR="00823F38" w:rsidRPr="003B2043">
        <w:rPr>
          <w:sz w:val="20"/>
        </w:rPr>
        <w:t>); please indicate the complete address; if there are more than one, they should be indicated by *, **, etc.;</w:t>
      </w:r>
      <w:r w:rsidR="00EB2B9E" w:rsidRPr="003B2043">
        <w:rPr>
          <w:sz w:val="20"/>
        </w:rPr>
        <w:t xml:space="preserve"> for the corresponding author, please indicate the e-mail address.</w:t>
      </w:r>
    </w:p>
    <w:p w14:paraId="7A112F88" w14:textId="37DDBF9C" w:rsidR="00823F38" w:rsidRPr="003B2043" w:rsidRDefault="00AF1C15">
      <w:pPr>
        <w:pStyle w:val="Text"/>
        <w:numPr>
          <w:ilvl w:val="0"/>
          <w:numId w:val="3"/>
        </w:numPr>
        <w:tabs>
          <w:tab w:val="clear" w:pos="360"/>
          <w:tab w:val="num" w:pos="870"/>
        </w:tabs>
        <w:ind w:firstLine="510"/>
        <w:rPr>
          <w:sz w:val="20"/>
        </w:rPr>
      </w:pPr>
      <w:r>
        <w:rPr>
          <w:sz w:val="20"/>
        </w:rPr>
        <w:t>A</w:t>
      </w:r>
      <w:r w:rsidR="00823F38" w:rsidRPr="003B2043">
        <w:rPr>
          <w:sz w:val="20"/>
        </w:rPr>
        <w:t>bstract (</w:t>
      </w:r>
      <w:r w:rsidR="00823F38" w:rsidRPr="003B2043">
        <w:rPr>
          <w:i/>
          <w:sz w:val="20"/>
        </w:rPr>
        <w:t>Abstract</w:t>
      </w:r>
      <w:r w:rsidR="00823F38" w:rsidRPr="003B2043">
        <w:rPr>
          <w:sz w:val="20"/>
        </w:rPr>
        <w:t xml:space="preserve">.), compulsorily in English, which should not normally exceed 200 words for the papers written in English, and 1000 words for those written in French or German; it should be intelligible for the general reader without reference to the main text (Style: </w:t>
      </w:r>
      <w:r w:rsidR="00823F38" w:rsidRPr="003B2043">
        <w:rPr>
          <w:i/>
          <w:sz w:val="20"/>
        </w:rPr>
        <w:t>Abstract</w:t>
      </w:r>
      <w:r w:rsidR="00823F38" w:rsidRPr="003B2043">
        <w:rPr>
          <w:sz w:val="20"/>
        </w:rPr>
        <w:t>)</w:t>
      </w:r>
      <w:r>
        <w:rPr>
          <w:sz w:val="20"/>
        </w:rPr>
        <w:t>.</w:t>
      </w:r>
    </w:p>
    <w:p w14:paraId="005962DB" w14:textId="7C5465D0" w:rsidR="00823F38" w:rsidRPr="003B2043" w:rsidRDefault="00AF1C15">
      <w:pPr>
        <w:pStyle w:val="Text"/>
        <w:numPr>
          <w:ilvl w:val="0"/>
          <w:numId w:val="3"/>
        </w:numPr>
        <w:tabs>
          <w:tab w:val="clear" w:pos="360"/>
          <w:tab w:val="num" w:pos="870"/>
        </w:tabs>
        <w:ind w:firstLine="510"/>
        <w:rPr>
          <w:sz w:val="20"/>
        </w:rPr>
      </w:pPr>
      <w:r>
        <w:rPr>
          <w:sz w:val="20"/>
        </w:rPr>
        <w:t>K</w:t>
      </w:r>
      <w:r w:rsidR="00823F38" w:rsidRPr="003B2043">
        <w:rPr>
          <w:sz w:val="20"/>
        </w:rPr>
        <w:t>ey words (</w:t>
      </w:r>
      <w:r w:rsidR="00823F38" w:rsidRPr="003B2043">
        <w:rPr>
          <w:i/>
          <w:sz w:val="20"/>
        </w:rPr>
        <w:t>Key words</w:t>
      </w:r>
      <w:r w:rsidR="00823F38" w:rsidRPr="003B2043">
        <w:rPr>
          <w:iCs/>
          <w:sz w:val="20"/>
        </w:rPr>
        <w:t>:</w:t>
      </w:r>
      <w:r w:rsidR="00823F38" w:rsidRPr="003B2043">
        <w:rPr>
          <w:sz w:val="20"/>
        </w:rPr>
        <w:t xml:space="preserve">) (Style: </w:t>
      </w:r>
      <w:r w:rsidR="00823F38" w:rsidRPr="003B2043">
        <w:rPr>
          <w:i/>
          <w:sz w:val="20"/>
        </w:rPr>
        <w:t>Key words</w:t>
      </w:r>
      <w:r w:rsidR="00823F38" w:rsidRPr="003B2043">
        <w:rPr>
          <w:sz w:val="20"/>
        </w:rPr>
        <w:t>)</w:t>
      </w:r>
      <w:r>
        <w:rPr>
          <w:sz w:val="20"/>
        </w:rPr>
        <w:t>.</w:t>
      </w:r>
    </w:p>
    <w:p w14:paraId="00321526" w14:textId="36B75C76" w:rsidR="00823F38" w:rsidRPr="003B2043" w:rsidRDefault="00AF1C15">
      <w:pPr>
        <w:pStyle w:val="Text"/>
        <w:numPr>
          <w:ilvl w:val="0"/>
          <w:numId w:val="3"/>
        </w:numPr>
        <w:tabs>
          <w:tab w:val="clear" w:pos="360"/>
          <w:tab w:val="num" w:pos="870"/>
        </w:tabs>
        <w:ind w:firstLine="510"/>
        <w:rPr>
          <w:sz w:val="20"/>
        </w:rPr>
      </w:pPr>
      <w:r>
        <w:rPr>
          <w:sz w:val="20"/>
        </w:rPr>
        <w:t>T</w:t>
      </w:r>
      <w:r w:rsidR="00823F38" w:rsidRPr="003B2043">
        <w:rPr>
          <w:sz w:val="20"/>
        </w:rPr>
        <w:t xml:space="preserve">he beginning of the main text (Style: </w:t>
      </w:r>
      <w:r w:rsidR="00823F38" w:rsidRPr="003B2043">
        <w:rPr>
          <w:i/>
          <w:sz w:val="20"/>
        </w:rPr>
        <w:t>Text</w:t>
      </w:r>
      <w:r w:rsidR="00823F38" w:rsidRPr="003B2043">
        <w:rPr>
          <w:sz w:val="20"/>
        </w:rPr>
        <w:t xml:space="preserve">); the chapter titles (Style: </w:t>
      </w:r>
      <w:r w:rsidR="00823F38" w:rsidRPr="003B2043">
        <w:rPr>
          <w:i/>
          <w:sz w:val="20"/>
        </w:rPr>
        <w:t>Chapter</w:t>
      </w:r>
      <w:r w:rsidR="00823F38" w:rsidRPr="003B2043">
        <w:rPr>
          <w:sz w:val="20"/>
        </w:rPr>
        <w:t>)</w:t>
      </w:r>
      <w:r w:rsidR="00F22657">
        <w:rPr>
          <w:sz w:val="20"/>
        </w:rPr>
        <w:t>,</w:t>
      </w:r>
      <w:r w:rsidR="00823F38" w:rsidRPr="003B2043">
        <w:rPr>
          <w:sz w:val="20"/>
        </w:rPr>
        <w:t xml:space="preserve"> and subchapter titles (Style: </w:t>
      </w:r>
      <w:r w:rsidR="00823F38" w:rsidRPr="003B2043">
        <w:rPr>
          <w:i/>
          <w:sz w:val="20"/>
        </w:rPr>
        <w:t>Subchapter, Subchapter2</w:t>
      </w:r>
      <w:r w:rsidR="00823F38" w:rsidRPr="003B2043">
        <w:rPr>
          <w:sz w:val="20"/>
        </w:rPr>
        <w:t>) will not be numbered</w:t>
      </w:r>
      <w:r w:rsidR="00F22657">
        <w:rPr>
          <w:sz w:val="20"/>
        </w:rPr>
        <w:t>.</w:t>
      </w:r>
    </w:p>
    <w:p w14:paraId="50398B32" w14:textId="77777777" w:rsidR="00AF1C15" w:rsidRPr="00AF1C15" w:rsidRDefault="00AF1C15" w:rsidP="00AF1C15">
      <w:pPr>
        <w:pStyle w:val="Text"/>
        <w:rPr>
          <w:sz w:val="20"/>
        </w:rPr>
      </w:pPr>
      <w:r>
        <w:rPr>
          <w:sz w:val="20"/>
        </w:rPr>
        <w:t>P</w:t>
      </w:r>
      <w:r w:rsidRPr="003B2043">
        <w:rPr>
          <w:sz w:val="20"/>
        </w:rPr>
        <w:t>age numbers: top of page (header); inside.</w:t>
      </w:r>
    </w:p>
    <w:p w14:paraId="768104BE" w14:textId="77777777" w:rsidR="00823F38" w:rsidRDefault="00823F38">
      <w:pPr>
        <w:pStyle w:val="Text"/>
        <w:rPr>
          <w:sz w:val="20"/>
        </w:rPr>
      </w:pPr>
      <w:r w:rsidRPr="003B2043">
        <w:rPr>
          <w:sz w:val="20"/>
        </w:rPr>
        <w:t xml:space="preserve">A short running title (Style: </w:t>
      </w:r>
      <w:r w:rsidRPr="003B2043">
        <w:rPr>
          <w:i/>
          <w:sz w:val="20"/>
        </w:rPr>
        <w:t>Page</w:t>
      </w:r>
      <w:r w:rsidRPr="003B2043">
        <w:rPr>
          <w:sz w:val="20"/>
        </w:rPr>
        <w:t xml:space="preserve"> </w:t>
      </w:r>
      <w:r w:rsidRPr="003B2043">
        <w:rPr>
          <w:i/>
          <w:sz w:val="20"/>
        </w:rPr>
        <w:t>Header</w:t>
      </w:r>
      <w:r w:rsidRPr="003B2043">
        <w:rPr>
          <w:sz w:val="20"/>
        </w:rPr>
        <w:t>), of no more than 4</w:t>
      </w:r>
      <w:r w:rsidR="006E1800" w:rsidRPr="003B2043">
        <w:rPr>
          <w:sz w:val="20"/>
        </w:rPr>
        <w:t>0 characters (including spaces)</w:t>
      </w:r>
      <w:r w:rsidRPr="003B2043">
        <w:rPr>
          <w:sz w:val="20"/>
        </w:rPr>
        <w:t xml:space="preserve"> should be given. It will be placed on the header of odd pages. On the header of even pages the author’s names will be written, with the same style. If there are more than three, it will be indicated the first author’s name </w:t>
      </w:r>
      <w:r w:rsidRPr="003B2043">
        <w:rPr>
          <w:i/>
          <w:sz w:val="20"/>
        </w:rPr>
        <w:t>et al</w:t>
      </w:r>
      <w:r w:rsidRPr="003B2043">
        <w:rPr>
          <w:sz w:val="20"/>
        </w:rPr>
        <w:t>.</w:t>
      </w:r>
    </w:p>
    <w:p w14:paraId="4E9FF26F" w14:textId="7480EA60" w:rsidR="00823F38" w:rsidRPr="003B2043" w:rsidRDefault="00823F38">
      <w:pPr>
        <w:pStyle w:val="Text"/>
        <w:rPr>
          <w:sz w:val="20"/>
        </w:rPr>
      </w:pPr>
      <w:r w:rsidRPr="003B2043">
        <w:rPr>
          <w:sz w:val="20"/>
        </w:rPr>
        <w:t xml:space="preserve">Footer of the first page contains the date when the paper was received (Style: </w:t>
      </w:r>
      <w:r w:rsidRPr="003B2043">
        <w:rPr>
          <w:i/>
          <w:sz w:val="20"/>
        </w:rPr>
        <w:t>Received</w:t>
      </w:r>
      <w:r w:rsidRPr="003B2043">
        <w:rPr>
          <w:sz w:val="20"/>
        </w:rPr>
        <w:t>)</w:t>
      </w:r>
      <w:r w:rsidR="00F22657">
        <w:rPr>
          <w:sz w:val="20"/>
        </w:rPr>
        <w:t>;</w:t>
      </w:r>
      <w:r w:rsidRPr="003B2043">
        <w:rPr>
          <w:sz w:val="20"/>
        </w:rPr>
        <w:t xml:space="preserve"> the name of the journal and </w:t>
      </w:r>
      <w:r w:rsidR="00603719">
        <w:rPr>
          <w:sz w:val="20"/>
        </w:rPr>
        <w:t xml:space="preserve">the </w:t>
      </w:r>
      <w:r w:rsidRPr="003B2043">
        <w:rPr>
          <w:sz w:val="20"/>
        </w:rPr>
        <w:t xml:space="preserve">number of the issue (Style: </w:t>
      </w:r>
      <w:r w:rsidRPr="003B2043">
        <w:rPr>
          <w:i/>
          <w:sz w:val="20"/>
        </w:rPr>
        <w:t>Footer journals</w:t>
      </w:r>
      <w:r w:rsidRPr="003B2043">
        <w:rPr>
          <w:sz w:val="20"/>
        </w:rPr>
        <w:t xml:space="preserve">). </w:t>
      </w:r>
    </w:p>
    <w:p w14:paraId="692462DD" w14:textId="77777777" w:rsidR="00823F38" w:rsidRPr="003B2043" w:rsidRDefault="00823F38">
      <w:pPr>
        <w:pStyle w:val="Text"/>
        <w:rPr>
          <w:sz w:val="20"/>
        </w:rPr>
      </w:pPr>
      <w:r w:rsidRPr="003B2043">
        <w:rPr>
          <w:sz w:val="20"/>
        </w:rPr>
        <w:t>In Romanian</w:t>
      </w:r>
      <w:r w:rsidR="00A8544C" w:rsidRPr="003B2043">
        <w:rPr>
          <w:sz w:val="20"/>
        </w:rPr>
        <w:t>, French, etc.</w:t>
      </w:r>
      <w:r w:rsidRPr="003B2043">
        <w:rPr>
          <w:sz w:val="20"/>
        </w:rPr>
        <w:t xml:space="preserve"> names</w:t>
      </w:r>
      <w:r w:rsidR="006E1800" w:rsidRPr="003B2043">
        <w:rPr>
          <w:sz w:val="20"/>
        </w:rPr>
        <w:t xml:space="preserve"> and addresses</w:t>
      </w:r>
      <w:r w:rsidRPr="003B2043">
        <w:rPr>
          <w:sz w:val="20"/>
        </w:rPr>
        <w:t xml:space="preserve"> it is mandatory to use the diacritical marks.</w:t>
      </w:r>
    </w:p>
    <w:p w14:paraId="33F1B09F" w14:textId="575536B1" w:rsidR="00D45274" w:rsidRPr="003B2043" w:rsidRDefault="006D7C59" w:rsidP="006D2CB5">
      <w:pPr>
        <w:pStyle w:val="Text"/>
        <w:spacing w:before="120"/>
        <w:rPr>
          <w:sz w:val="20"/>
        </w:rPr>
      </w:pPr>
      <w:r>
        <w:rPr>
          <w:sz w:val="20"/>
        </w:rPr>
        <w:t>2</w:t>
      </w:r>
      <w:r w:rsidR="00823F38" w:rsidRPr="003B2043">
        <w:rPr>
          <w:sz w:val="20"/>
        </w:rPr>
        <w:t xml:space="preserve">. </w:t>
      </w:r>
      <w:r w:rsidR="00D45274" w:rsidRPr="003B2043">
        <w:rPr>
          <w:b/>
          <w:sz w:val="20"/>
        </w:rPr>
        <w:t>Chapters</w:t>
      </w:r>
      <w:r w:rsidR="00D45274" w:rsidRPr="003B2043">
        <w:rPr>
          <w:sz w:val="20"/>
        </w:rPr>
        <w:t xml:space="preserve"> </w:t>
      </w:r>
      <w:r w:rsidR="00AF1C15">
        <w:rPr>
          <w:sz w:val="20"/>
        </w:rPr>
        <w:t xml:space="preserve">(Style: </w:t>
      </w:r>
      <w:r w:rsidR="00AF1C15" w:rsidRPr="00AF1C15">
        <w:rPr>
          <w:i/>
          <w:iCs/>
          <w:sz w:val="20"/>
        </w:rPr>
        <w:t>Chapter</w:t>
      </w:r>
      <w:r w:rsidR="00AF1C15">
        <w:rPr>
          <w:sz w:val="20"/>
        </w:rPr>
        <w:t xml:space="preserve">) </w:t>
      </w:r>
      <w:r w:rsidR="00D45274" w:rsidRPr="003B2043">
        <w:rPr>
          <w:sz w:val="20"/>
        </w:rPr>
        <w:t xml:space="preserve">for original experimental works: Introduction – </w:t>
      </w:r>
      <w:r w:rsidR="00D45274" w:rsidRPr="003B2043">
        <w:rPr>
          <w:sz w:val="20"/>
          <w:lang w:eastAsia="it-IT"/>
        </w:rPr>
        <w:t>should be succinct, emphasizing the aims of the work and the state of the art; Materials and Methods – should contain sufficient detail so that all procedures can be repeated; Results</w:t>
      </w:r>
      <w:r w:rsidR="00F22657">
        <w:rPr>
          <w:sz w:val="20"/>
          <w:lang w:eastAsia="it-IT"/>
        </w:rPr>
        <w:t xml:space="preserve"> – for all numerical values </w:t>
      </w:r>
      <w:r w:rsidR="00F22657">
        <w:rPr>
          <w:sz w:val="20"/>
        </w:rPr>
        <w:t>it is mandatory to indicate the units</w:t>
      </w:r>
      <w:r w:rsidR="00603719">
        <w:rPr>
          <w:sz w:val="20"/>
          <w:lang w:val="ro-RO" w:eastAsia="it-IT"/>
        </w:rPr>
        <w:t>;</w:t>
      </w:r>
      <w:r w:rsidR="00D45274" w:rsidRPr="003B2043">
        <w:rPr>
          <w:sz w:val="20"/>
          <w:lang w:eastAsia="it-IT"/>
        </w:rPr>
        <w:t xml:space="preserve"> Discussion; Conclusion – should clearly explain the main conclusions of the work</w:t>
      </w:r>
      <w:r w:rsidR="00F22657">
        <w:rPr>
          <w:sz w:val="20"/>
          <w:lang w:eastAsia="it-IT"/>
        </w:rPr>
        <w:t>,</w:t>
      </w:r>
      <w:r w:rsidR="00D45274" w:rsidRPr="003B2043">
        <w:rPr>
          <w:sz w:val="20"/>
          <w:lang w:eastAsia="it-IT"/>
        </w:rPr>
        <w:t xml:space="preserve"> highlighting its </w:t>
      </w:r>
      <w:r w:rsidR="00953C2C">
        <w:rPr>
          <w:sz w:val="20"/>
          <w:lang w:eastAsia="it-IT"/>
        </w:rPr>
        <w:t xml:space="preserve">originality, </w:t>
      </w:r>
      <w:r w:rsidR="00F22657" w:rsidRPr="003B2043">
        <w:rPr>
          <w:sz w:val="20"/>
          <w:lang w:eastAsia="it-IT"/>
        </w:rPr>
        <w:t>importance,</w:t>
      </w:r>
      <w:r w:rsidR="00D45274" w:rsidRPr="003B2043">
        <w:rPr>
          <w:sz w:val="20"/>
          <w:lang w:eastAsia="it-IT"/>
        </w:rPr>
        <w:t xml:space="preserve"> and relevance. For </w:t>
      </w:r>
      <w:r w:rsidR="003B2043" w:rsidRPr="003B2043">
        <w:rPr>
          <w:sz w:val="20"/>
          <w:lang w:eastAsia="it-IT"/>
        </w:rPr>
        <w:t xml:space="preserve">theoretical works and for </w:t>
      </w:r>
      <w:r w:rsidR="003B2043" w:rsidRPr="003B2043">
        <w:rPr>
          <w:sz w:val="20"/>
        </w:rPr>
        <w:t>topical reviews</w:t>
      </w:r>
      <w:r w:rsidR="00D45274" w:rsidRPr="003B2043">
        <w:rPr>
          <w:sz w:val="20"/>
          <w:lang w:eastAsia="it-IT"/>
        </w:rPr>
        <w:t>, the chapters could be different</w:t>
      </w:r>
      <w:r w:rsidR="003B2043" w:rsidRPr="003B2043">
        <w:rPr>
          <w:sz w:val="20"/>
          <w:lang w:eastAsia="it-IT"/>
        </w:rPr>
        <w:t>, as necessary.</w:t>
      </w:r>
      <w:r w:rsidR="00AF1C15">
        <w:rPr>
          <w:sz w:val="20"/>
          <w:lang w:eastAsia="it-IT"/>
        </w:rPr>
        <w:t xml:space="preserve"> Subchapters – styles: </w:t>
      </w:r>
      <w:r w:rsidR="00AF1C15" w:rsidRPr="00AF1C15">
        <w:rPr>
          <w:i/>
          <w:iCs/>
          <w:sz w:val="20"/>
          <w:lang w:eastAsia="it-IT"/>
        </w:rPr>
        <w:t>Subchapter</w:t>
      </w:r>
      <w:r w:rsidR="00AF1C15">
        <w:rPr>
          <w:sz w:val="20"/>
          <w:lang w:eastAsia="it-IT"/>
        </w:rPr>
        <w:t xml:space="preserve">, </w:t>
      </w:r>
      <w:r w:rsidR="00AF1C15" w:rsidRPr="00AF1C15">
        <w:rPr>
          <w:i/>
          <w:iCs/>
          <w:sz w:val="20"/>
          <w:lang w:eastAsia="it-IT"/>
        </w:rPr>
        <w:t>Subchapter2</w:t>
      </w:r>
      <w:r w:rsidR="00AF1C15">
        <w:rPr>
          <w:sz w:val="20"/>
          <w:lang w:eastAsia="it-IT"/>
        </w:rPr>
        <w:t>.</w:t>
      </w:r>
    </w:p>
    <w:p w14:paraId="5A1192A9" w14:textId="28C4C028" w:rsidR="00823F38" w:rsidRPr="000B01C2" w:rsidRDefault="006D7C59" w:rsidP="00286002">
      <w:pPr>
        <w:pStyle w:val="Text"/>
        <w:spacing w:before="120"/>
        <w:rPr>
          <w:sz w:val="20"/>
        </w:rPr>
      </w:pPr>
      <w:r>
        <w:rPr>
          <w:sz w:val="20"/>
        </w:rPr>
        <w:t>3</w:t>
      </w:r>
      <w:r w:rsidR="00D45274" w:rsidRPr="000B01C2">
        <w:rPr>
          <w:sz w:val="20"/>
        </w:rPr>
        <w:t>.</w:t>
      </w:r>
      <w:r w:rsidR="00D45274" w:rsidRPr="000B01C2">
        <w:rPr>
          <w:b/>
          <w:sz w:val="20"/>
        </w:rPr>
        <w:t xml:space="preserve"> </w:t>
      </w:r>
      <w:r w:rsidR="00823F38" w:rsidRPr="000B01C2">
        <w:rPr>
          <w:b/>
          <w:sz w:val="20"/>
        </w:rPr>
        <w:t>Illustrations</w:t>
      </w:r>
      <w:r w:rsidR="00823F38" w:rsidRPr="000B01C2">
        <w:rPr>
          <w:sz w:val="20"/>
        </w:rPr>
        <w:t xml:space="preserve"> should be well contraste</w:t>
      </w:r>
      <w:r w:rsidR="00EB2B9E" w:rsidRPr="000B01C2">
        <w:rPr>
          <w:sz w:val="20"/>
        </w:rPr>
        <w:t>d, with a resolution of 300 dpi, centered</w:t>
      </w:r>
      <w:r w:rsidR="00823F38" w:rsidRPr="000B01C2">
        <w:rPr>
          <w:sz w:val="20"/>
        </w:rPr>
        <w:t xml:space="preserve">. They should be at the right place in the text. Figure </w:t>
      </w:r>
      <w:r>
        <w:rPr>
          <w:sz w:val="20"/>
        </w:rPr>
        <w:t xml:space="preserve">numbers and </w:t>
      </w:r>
      <w:r w:rsidR="00823F38" w:rsidRPr="000B01C2">
        <w:rPr>
          <w:sz w:val="20"/>
        </w:rPr>
        <w:t xml:space="preserve">captions (Style: </w:t>
      </w:r>
      <w:r w:rsidR="00823F38" w:rsidRPr="000B01C2">
        <w:rPr>
          <w:i/>
          <w:sz w:val="20"/>
        </w:rPr>
        <w:t>Figures</w:t>
      </w:r>
      <w:r w:rsidR="00823F38" w:rsidRPr="000B01C2">
        <w:rPr>
          <w:sz w:val="20"/>
        </w:rPr>
        <w:t xml:space="preserve">) should be typed under the figure. </w:t>
      </w:r>
      <w:r w:rsidR="00CE0EAB" w:rsidRPr="000B01C2">
        <w:rPr>
          <w:sz w:val="20"/>
        </w:rPr>
        <w:t>I</w:t>
      </w:r>
      <w:r w:rsidR="00823F38" w:rsidRPr="000B01C2">
        <w:rPr>
          <w:sz w:val="20"/>
        </w:rPr>
        <w:t xml:space="preserve">llustration </w:t>
      </w:r>
      <w:r w:rsidR="00B158EB" w:rsidRPr="000B01C2">
        <w:rPr>
          <w:sz w:val="20"/>
        </w:rPr>
        <w:t xml:space="preserve">should be </w:t>
      </w:r>
      <w:r w:rsidR="00CE0EAB" w:rsidRPr="000B01C2">
        <w:rPr>
          <w:sz w:val="20"/>
        </w:rPr>
        <w:t xml:space="preserve">not </w:t>
      </w:r>
      <w:r w:rsidR="00B158EB" w:rsidRPr="000B01C2">
        <w:rPr>
          <w:sz w:val="20"/>
        </w:rPr>
        <w:t>larger tha</w:t>
      </w:r>
      <w:r w:rsidR="00823F38" w:rsidRPr="000B01C2">
        <w:rPr>
          <w:sz w:val="20"/>
        </w:rPr>
        <w:t>n the journal page</w:t>
      </w:r>
      <w:r w:rsidR="00F22657">
        <w:rPr>
          <w:sz w:val="20"/>
        </w:rPr>
        <w:t xml:space="preserve"> width</w:t>
      </w:r>
      <w:r w:rsidR="00823F38" w:rsidRPr="000B01C2">
        <w:rPr>
          <w:sz w:val="20"/>
        </w:rPr>
        <w:t>, and the lettering should be not smaller than 2 mm.</w:t>
      </w:r>
      <w:r w:rsidR="00A66BFA" w:rsidRPr="000B01C2">
        <w:rPr>
          <w:sz w:val="20"/>
        </w:rPr>
        <w:t xml:space="preserve"> Figures should be sent al</w:t>
      </w:r>
      <w:r w:rsidR="006E1800" w:rsidRPr="000B01C2">
        <w:rPr>
          <w:sz w:val="20"/>
        </w:rPr>
        <w:t>so as separate files (</w:t>
      </w:r>
      <w:r w:rsidR="00953C2C" w:rsidRPr="000B01C2">
        <w:rPr>
          <w:sz w:val="20"/>
        </w:rPr>
        <w:t>jpg</w:t>
      </w:r>
      <w:r w:rsidR="00953C2C">
        <w:rPr>
          <w:sz w:val="20"/>
        </w:rPr>
        <w:t xml:space="preserve">, </w:t>
      </w:r>
      <w:proofErr w:type="spellStart"/>
      <w:r w:rsidR="00953C2C">
        <w:rPr>
          <w:sz w:val="20"/>
        </w:rPr>
        <w:t>png</w:t>
      </w:r>
      <w:proofErr w:type="spellEnd"/>
      <w:r w:rsidR="00953C2C">
        <w:rPr>
          <w:sz w:val="20"/>
        </w:rPr>
        <w:t>,</w:t>
      </w:r>
      <w:r w:rsidR="00953C2C" w:rsidRPr="000B01C2">
        <w:rPr>
          <w:sz w:val="20"/>
        </w:rPr>
        <w:t xml:space="preserve"> or </w:t>
      </w:r>
      <w:proofErr w:type="spellStart"/>
      <w:r w:rsidR="00953C2C" w:rsidRPr="000B01C2">
        <w:rPr>
          <w:sz w:val="20"/>
        </w:rPr>
        <w:t>tif</w:t>
      </w:r>
      <w:proofErr w:type="spellEnd"/>
      <w:r w:rsidR="00953C2C" w:rsidRPr="000B01C2">
        <w:rPr>
          <w:sz w:val="20"/>
        </w:rPr>
        <w:t xml:space="preserve"> </w:t>
      </w:r>
      <w:r w:rsidR="00A66BFA" w:rsidRPr="000B01C2">
        <w:rPr>
          <w:sz w:val="20"/>
        </w:rPr>
        <w:t>format), with minimum 30</w:t>
      </w:r>
      <w:r w:rsidR="001F4DE8" w:rsidRPr="000B01C2">
        <w:rPr>
          <w:sz w:val="20"/>
        </w:rPr>
        <w:t>0 dpi resolution</w:t>
      </w:r>
      <w:r w:rsidR="00A66BFA" w:rsidRPr="000B01C2">
        <w:rPr>
          <w:sz w:val="20"/>
        </w:rPr>
        <w:t>.</w:t>
      </w:r>
      <w:r w:rsidR="00F75166" w:rsidRPr="000B01C2">
        <w:rPr>
          <w:sz w:val="20"/>
        </w:rPr>
        <w:t xml:space="preserve"> Images will be published in color only in the online form; in the hard copy they will be reproduced in black and white or gray scale, so </w:t>
      </w:r>
      <w:r w:rsidR="004C26DA" w:rsidRPr="000B01C2">
        <w:rPr>
          <w:sz w:val="20"/>
        </w:rPr>
        <w:t xml:space="preserve">please use well contrasted </w:t>
      </w:r>
      <w:r w:rsidR="00F75166" w:rsidRPr="000B01C2">
        <w:rPr>
          <w:sz w:val="20"/>
        </w:rPr>
        <w:t>colors.</w:t>
      </w:r>
    </w:p>
    <w:p w14:paraId="6F34417F" w14:textId="1AF81DAF" w:rsidR="00823F38" w:rsidRPr="003B2043" w:rsidRDefault="003B2043" w:rsidP="006D2CB5">
      <w:pPr>
        <w:pStyle w:val="Text"/>
        <w:spacing w:before="120"/>
        <w:rPr>
          <w:sz w:val="20"/>
        </w:rPr>
      </w:pPr>
      <w:r w:rsidRPr="003B2043">
        <w:rPr>
          <w:sz w:val="20"/>
        </w:rPr>
        <w:t>5</w:t>
      </w:r>
      <w:r w:rsidR="00823F38" w:rsidRPr="003B2043">
        <w:rPr>
          <w:sz w:val="20"/>
        </w:rPr>
        <w:t xml:space="preserve">. </w:t>
      </w:r>
      <w:r w:rsidR="00823F38" w:rsidRPr="003B2043">
        <w:rPr>
          <w:b/>
          <w:sz w:val="20"/>
        </w:rPr>
        <w:t>Tables</w:t>
      </w:r>
      <w:r w:rsidR="00823F38" w:rsidRPr="003B2043">
        <w:rPr>
          <w:sz w:val="20"/>
        </w:rPr>
        <w:t xml:space="preserve"> do not exceed the page width, on portrait or landscape format. </w:t>
      </w:r>
      <w:r w:rsidR="006E1800" w:rsidRPr="003B2043">
        <w:rPr>
          <w:sz w:val="20"/>
        </w:rPr>
        <w:t xml:space="preserve">They should be at the right place in the text. </w:t>
      </w:r>
      <w:r w:rsidR="00823F38" w:rsidRPr="003B2043">
        <w:rPr>
          <w:sz w:val="20"/>
        </w:rPr>
        <w:t xml:space="preserve">The number of the table (Style: </w:t>
      </w:r>
      <w:r w:rsidR="00823F38" w:rsidRPr="003B2043">
        <w:rPr>
          <w:i/>
          <w:sz w:val="20"/>
        </w:rPr>
        <w:t>Table no</w:t>
      </w:r>
      <w:r w:rsidR="00823F38" w:rsidRPr="003B2043">
        <w:rPr>
          <w:sz w:val="20"/>
        </w:rPr>
        <w:t xml:space="preserve">) and the title (Style: </w:t>
      </w:r>
      <w:r w:rsidR="00823F38" w:rsidRPr="003B2043">
        <w:rPr>
          <w:i/>
          <w:sz w:val="20"/>
        </w:rPr>
        <w:t>Table title</w:t>
      </w:r>
      <w:r w:rsidR="00823F38" w:rsidRPr="003B2043">
        <w:rPr>
          <w:sz w:val="20"/>
        </w:rPr>
        <w:t>) should be on top of the table.</w:t>
      </w:r>
      <w:r w:rsidR="006E1800" w:rsidRPr="003B2043">
        <w:rPr>
          <w:sz w:val="20"/>
        </w:rPr>
        <w:t xml:space="preserve"> </w:t>
      </w:r>
      <w:r w:rsidR="00AF1C15">
        <w:rPr>
          <w:sz w:val="20"/>
        </w:rPr>
        <w:t>It is mandatory to indicate the units.</w:t>
      </w:r>
    </w:p>
    <w:p w14:paraId="42C198C0" w14:textId="3B5D5043" w:rsidR="00823F38" w:rsidRPr="003B2043" w:rsidRDefault="003B2043" w:rsidP="006D2CB5">
      <w:pPr>
        <w:pStyle w:val="Text"/>
        <w:spacing w:before="120"/>
        <w:rPr>
          <w:sz w:val="20"/>
        </w:rPr>
      </w:pPr>
      <w:r w:rsidRPr="003B2043">
        <w:rPr>
          <w:sz w:val="20"/>
        </w:rPr>
        <w:t>6</w:t>
      </w:r>
      <w:r w:rsidR="00823F38" w:rsidRPr="003B2043">
        <w:rPr>
          <w:sz w:val="20"/>
        </w:rPr>
        <w:t xml:space="preserve">. </w:t>
      </w:r>
      <w:r w:rsidR="00823F38" w:rsidRPr="003B2043">
        <w:rPr>
          <w:b/>
          <w:sz w:val="20"/>
        </w:rPr>
        <w:t>Mathematical equations and formulae</w:t>
      </w:r>
      <w:r w:rsidR="00823F38" w:rsidRPr="003B2043">
        <w:rPr>
          <w:sz w:val="20"/>
        </w:rPr>
        <w:t xml:space="preserve">, </w:t>
      </w:r>
      <w:r w:rsidR="006D7C59">
        <w:rPr>
          <w:sz w:val="20"/>
        </w:rPr>
        <w:t>written</w:t>
      </w:r>
      <w:r w:rsidR="00823F38" w:rsidRPr="003B2043">
        <w:rPr>
          <w:sz w:val="20"/>
        </w:rPr>
        <w:t xml:space="preserve"> in Microsoft Equation</w:t>
      </w:r>
      <w:r w:rsidR="006D7C59">
        <w:rPr>
          <w:sz w:val="20"/>
        </w:rPr>
        <w:t xml:space="preserve"> Editor</w:t>
      </w:r>
      <w:r w:rsidR="00823F38" w:rsidRPr="003B2043">
        <w:rPr>
          <w:sz w:val="20"/>
        </w:rPr>
        <w:t xml:space="preserve"> (Style: </w:t>
      </w:r>
      <w:r w:rsidR="00823F38" w:rsidRPr="003B2043">
        <w:rPr>
          <w:i/>
          <w:sz w:val="20"/>
        </w:rPr>
        <w:t>Eq</w:t>
      </w:r>
      <w:r w:rsidR="00823F38" w:rsidRPr="003B2043">
        <w:rPr>
          <w:sz w:val="20"/>
        </w:rPr>
        <w:t>), should be placed centered, and numbered with Arabic numerals, on the right side of the page, in parentheses. Different types of symbols are defined in the equation editor. They should be the same in the text</w:t>
      </w:r>
      <w:r w:rsidR="00CE0EAB" w:rsidRPr="003B2043">
        <w:rPr>
          <w:sz w:val="20"/>
        </w:rPr>
        <w:t xml:space="preserve"> and figures</w:t>
      </w:r>
      <w:r w:rsidR="00823F38" w:rsidRPr="003B2043">
        <w:rPr>
          <w:sz w:val="20"/>
        </w:rPr>
        <w:t xml:space="preserve">. E.g.: variables and functions – </w:t>
      </w:r>
      <w:r w:rsidR="00823F38" w:rsidRPr="003B2043">
        <w:rPr>
          <w:i/>
          <w:sz w:val="20"/>
        </w:rPr>
        <w:t>italic</w:t>
      </w:r>
      <w:r w:rsidR="00E4036C" w:rsidRPr="003B2043">
        <w:rPr>
          <w:i/>
          <w:sz w:val="20"/>
        </w:rPr>
        <w:t xml:space="preserve"> </w:t>
      </w:r>
      <w:r w:rsidR="00E4036C" w:rsidRPr="003B2043">
        <w:rPr>
          <w:sz w:val="20"/>
        </w:rPr>
        <w:t xml:space="preserve">(indices, if not variables, should be </w:t>
      </w:r>
      <w:r w:rsidR="006E1800" w:rsidRPr="003B2043">
        <w:rPr>
          <w:sz w:val="20"/>
        </w:rPr>
        <w:t xml:space="preserve">in </w:t>
      </w:r>
      <w:r w:rsidR="00E4036C" w:rsidRPr="003B2043">
        <w:rPr>
          <w:sz w:val="20"/>
        </w:rPr>
        <w:t>regular</w:t>
      </w:r>
      <w:r w:rsidR="006E1800" w:rsidRPr="003B2043">
        <w:rPr>
          <w:sz w:val="20"/>
        </w:rPr>
        <w:t xml:space="preserve"> fonts</w:t>
      </w:r>
      <w:r w:rsidR="00E4036C" w:rsidRPr="003B2043">
        <w:rPr>
          <w:sz w:val="20"/>
        </w:rPr>
        <w:t>),</w:t>
      </w:r>
      <w:r w:rsidR="00823F38" w:rsidRPr="003B2043">
        <w:rPr>
          <w:sz w:val="20"/>
        </w:rPr>
        <w:t xml:space="preserve"> vectors</w:t>
      </w:r>
      <w:r w:rsidR="006D7C59">
        <w:rPr>
          <w:sz w:val="20"/>
        </w:rPr>
        <w:t xml:space="preserve"> and matrices</w:t>
      </w:r>
      <w:r w:rsidR="00823F38" w:rsidRPr="003B2043">
        <w:rPr>
          <w:sz w:val="20"/>
        </w:rPr>
        <w:t xml:space="preserve"> – </w:t>
      </w:r>
      <w:r w:rsidR="00823F38" w:rsidRPr="003B2043">
        <w:rPr>
          <w:b/>
          <w:sz w:val="20"/>
        </w:rPr>
        <w:t>bold</w:t>
      </w:r>
      <w:r w:rsidR="00823F38" w:rsidRPr="003B2043">
        <w:rPr>
          <w:sz w:val="20"/>
        </w:rPr>
        <w:t>, operators (sin, cos, log, grad, etc.) – regular</w:t>
      </w:r>
      <w:r w:rsidR="006D7C59">
        <w:rPr>
          <w:sz w:val="20"/>
        </w:rPr>
        <w:t xml:space="preserve"> fonts</w:t>
      </w:r>
      <w:r w:rsidR="00823F38" w:rsidRPr="003B2043">
        <w:rPr>
          <w:sz w:val="20"/>
        </w:rPr>
        <w:t>, Greek symbols – regular</w:t>
      </w:r>
      <w:r w:rsidR="006D7C59">
        <w:rPr>
          <w:sz w:val="20"/>
        </w:rPr>
        <w:t xml:space="preserve"> fonts</w:t>
      </w:r>
      <w:r w:rsidR="00823F38" w:rsidRPr="003B2043">
        <w:rPr>
          <w:sz w:val="20"/>
        </w:rPr>
        <w:t>, etc.</w:t>
      </w:r>
      <w:r w:rsidR="00EB2B9E" w:rsidRPr="003B2043">
        <w:rPr>
          <w:sz w:val="20"/>
        </w:rPr>
        <w:t>, as formatted in the template file.</w:t>
      </w:r>
    </w:p>
    <w:p w14:paraId="180DE215" w14:textId="77777777" w:rsidR="00823F38" w:rsidRPr="003B2043" w:rsidRDefault="003B2043" w:rsidP="006D2CB5">
      <w:pPr>
        <w:pStyle w:val="Text"/>
        <w:spacing w:before="120"/>
        <w:rPr>
          <w:sz w:val="20"/>
        </w:rPr>
      </w:pPr>
      <w:r w:rsidRPr="003B2043">
        <w:rPr>
          <w:sz w:val="20"/>
        </w:rPr>
        <w:t>7</w:t>
      </w:r>
      <w:r w:rsidR="00823F38" w:rsidRPr="003B2043">
        <w:rPr>
          <w:sz w:val="20"/>
        </w:rPr>
        <w:t xml:space="preserve">. For </w:t>
      </w:r>
      <w:r w:rsidR="00823F38" w:rsidRPr="003B2043">
        <w:rPr>
          <w:b/>
          <w:sz w:val="20"/>
        </w:rPr>
        <w:t>abbreviations, symbols and units</w:t>
      </w:r>
      <w:r w:rsidR="00823F38" w:rsidRPr="003B2043">
        <w:rPr>
          <w:sz w:val="20"/>
        </w:rPr>
        <w:t xml:space="preserve">, the authors should follow the internationally agreed rules. The metric system of units should be used throughout. The abbreviations must </w:t>
      </w:r>
      <w:r w:rsidR="00823F38" w:rsidRPr="003B2043">
        <w:rPr>
          <w:sz w:val="20"/>
        </w:rPr>
        <w:lastRenderedPageBreak/>
        <w:t xml:space="preserve">be defined at the point of the text where they occur for the first time, except </w:t>
      </w:r>
      <w:r w:rsidR="00A66BFA" w:rsidRPr="003B2043">
        <w:rPr>
          <w:sz w:val="20"/>
        </w:rPr>
        <w:t xml:space="preserve">for </w:t>
      </w:r>
      <w:r w:rsidR="00823F38" w:rsidRPr="003B2043">
        <w:rPr>
          <w:sz w:val="20"/>
        </w:rPr>
        <w:t>the very usual ones (e.g. DNA, ATP, etc.).</w:t>
      </w:r>
    </w:p>
    <w:p w14:paraId="67A6FB6B" w14:textId="677B6C7B" w:rsidR="00823F38" w:rsidRDefault="003B2043" w:rsidP="006D2CB5">
      <w:pPr>
        <w:pStyle w:val="Text"/>
        <w:spacing w:before="120"/>
        <w:rPr>
          <w:sz w:val="20"/>
        </w:rPr>
      </w:pPr>
      <w:r w:rsidRPr="003B2043">
        <w:rPr>
          <w:sz w:val="20"/>
        </w:rPr>
        <w:t>8</w:t>
      </w:r>
      <w:r w:rsidR="00823F38" w:rsidRPr="003B2043">
        <w:rPr>
          <w:sz w:val="20"/>
        </w:rPr>
        <w:t xml:space="preserve">. </w:t>
      </w:r>
      <w:r w:rsidR="00823F38" w:rsidRPr="003B2043">
        <w:rPr>
          <w:b/>
          <w:sz w:val="20"/>
        </w:rPr>
        <w:t>Acknowledgements</w:t>
      </w:r>
      <w:r w:rsidR="00823F38" w:rsidRPr="003B2043">
        <w:rPr>
          <w:sz w:val="20"/>
        </w:rPr>
        <w:t xml:space="preserve"> (Style: </w:t>
      </w:r>
      <w:r w:rsidR="00823F38" w:rsidRPr="003B2043">
        <w:rPr>
          <w:i/>
          <w:sz w:val="20"/>
        </w:rPr>
        <w:t>Acknowledge</w:t>
      </w:r>
      <w:r w:rsidR="00823F38" w:rsidRPr="003B2043">
        <w:rPr>
          <w:sz w:val="20"/>
        </w:rPr>
        <w:t>)</w:t>
      </w:r>
      <w:r w:rsidRPr="003B2043">
        <w:rPr>
          <w:sz w:val="20"/>
        </w:rPr>
        <w:t>, if any,</w:t>
      </w:r>
      <w:r w:rsidR="00823F38" w:rsidRPr="003B2043">
        <w:rPr>
          <w:sz w:val="20"/>
        </w:rPr>
        <w:t xml:space="preserve"> should be placed at the end of the paper.</w:t>
      </w:r>
    </w:p>
    <w:p w14:paraId="412E8E5E" w14:textId="5A594E20" w:rsidR="00640861" w:rsidRPr="0031746D" w:rsidRDefault="00640861" w:rsidP="0031746D">
      <w:pPr>
        <w:pStyle w:val="NormalWeb"/>
        <w:overflowPunct w:val="0"/>
        <w:autoSpaceDE w:val="0"/>
        <w:autoSpaceDN w:val="0"/>
        <w:adjustRightInd w:val="0"/>
        <w:spacing w:before="0" w:beforeAutospacing="0" w:after="0" w:afterAutospacing="0"/>
        <w:ind w:firstLine="510"/>
        <w:jc w:val="both"/>
        <w:textAlignment w:val="baseline"/>
        <w:rPr>
          <w:color w:val="1F1F1F"/>
          <w:sz w:val="20"/>
          <w:szCs w:val="20"/>
          <w:lang w:val="en-RO" w:eastAsia="en-GB"/>
        </w:rPr>
      </w:pPr>
      <w:r w:rsidRPr="0031746D">
        <w:rPr>
          <w:sz w:val="20"/>
          <w:szCs w:val="20"/>
        </w:rPr>
        <w:t xml:space="preserve">9. </w:t>
      </w:r>
      <w:r w:rsidRPr="0031746D">
        <w:rPr>
          <w:b/>
          <w:bCs/>
          <w:color w:val="222222"/>
          <w:sz w:val="20"/>
          <w:szCs w:val="20"/>
        </w:rPr>
        <w:t>Declaration of generative AI and AI-assisted technologies in the writing process</w:t>
      </w:r>
      <w:r w:rsidRPr="0031746D">
        <w:rPr>
          <w:color w:val="222222"/>
          <w:sz w:val="20"/>
          <w:szCs w:val="20"/>
        </w:rPr>
        <w:t xml:space="preserve"> </w:t>
      </w:r>
      <w:r w:rsidRPr="0031746D">
        <w:rPr>
          <w:sz w:val="20"/>
          <w:szCs w:val="20"/>
        </w:rPr>
        <w:t xml:space="preserve">(Style: </w:t>
      </w:r>
      <w:r w:rsidRPr="0031746D">
        <w:rPr>
          <w:i/>
          <w:sz w:val="20"/>
          <w:szCs w:val="20"/>
        </w:rPr>
        <w:t>Acknowledge</w:t>
      </w:r>
      <w:r w:rsidRPr="0031746D">
        <w:rPr>
          <w:sz w:val="20"/>
          <w:szCs w:val="20"/>
        </w:rPr>
        <w:t>), if any, should be placed at the end of the paper, before the reference list.</w:t>
      </w:r>
      <w:r w:rsidR="0031746D" w:rsidRPr="0031746D">
        <w:rPr>
          <w:sz w:val="20"/>
          <w:szCs w:val="20"/>
        </w:rPr>
        <w:t xml:space="preserve"> </w:t>
      </w:r>
      <w:r w:rsidR="0031746D" w:rsidRPr="0031746D">
        <w:rPr>
          <w:color w:val="1F1F1F"/>
          <w:sz w:val="20"/>
          <w:szCs w:val="20"/>
        </w:rPr>
        <w:t xml:space="preserve">Generative AI and AI-assisted technologies should only be used in the writing process to improve the readability and language of the manuscript. </w:t>
      </w:r>
      <w:r w:rsidR="0031746D" w:rsidRPr="0031746D">
        <w:rPr>
          <w:color w:val="222222"/>
          <w:sz w:val="20"/>
          <w:szCs w:val="20"/>
          <w:lang w:val="en-GB"/>
        </w:rPr>
        <w:t>We ask authors who have used AI or AI-assisted tools to insert a statement at the end of their manuscript, immediately above the references, entitled</w:t>
      </w:r>
      <w:proofErr w:type="gramStart"/>
      <w:r w:rsidR="0031746D" w:rsidRPr="0031746D">
        <w:rPr>
          <w:color w:val="222222"/>
          <w:sz w:val="20"/>
          <w:szCs w:val="20"/>
          <w:lang w:val="en-GB"/>
        </w:rPr>
        <w:t>: ”Declaration</w:t>
      </w:r>
      <w:proofErr w:type="gramEnd"/>
      <w:r w:rsidR="0031746D" w:rsidRPr="0031746D">
        <w:rPr>
          <w:color w:val="222222"/>
          <w:sz w:val="20"/>
          <w:szCs w:val="20"/>
          <w:lang w:val="en-GB"/>
        </w:rPr>
        <w:t xml:space="preserve"> of Generative AI and AI-assisted technologies in the writing process”. In that statement, we ask authors to specify the tool that was used and the reason for using the tool. We suggest that authors follow this format when preparing their statement: "During the preparation of this work the author(s) used [NAME TOOL / SERVICE] in order to [REASON]. After using this tool/service, the author(s) reviewed and edited the content as needed and take(s) full responsibility for the content of the publication.”</w:t>
      </w:r>
    </w:p>
    <w:p w14:paraId="0C083621" w14:textId="4F370C75" w:rsidR="00823F38" w:rsidRPr="003B2043" w:rsidRDefault="00640861" w:rsidP="006D2CB5">
      <w:pPr>
        <w:pStyle w:val="Text"/>
        <w:spacing w:before="120"/>
        <w:rPr>
          <w:sz w:val="20"/>
        </w:rPr>
      </w:pPr>
      <w:r>
        <w:rPr>
          <w:sz w:val="20"/>
        </w:rPr>
        <w:t>10</w:t>
      </w:r>
      <w:r w:rsidR="00823F38" w:rsidRPr="003B2043">
        <w:rPr>
          <w:sz w:val="20"/>
        </w:rPr>
        <w:t xml:space="preserve">. </w:t>
      </w:r>
      <w:r w:rsidR="00823F38" w:rsidRPr="003B2043">
        <w:rPr>
          <w:b/>
          <w:sz w:val="20"/>
        </w:rPr>
        <w:t>References</w:t>
      </w:r>
      <w:r w:rsidR="00823F38" w:rsidRPr="003B2043">
        <w:rPr>
          <w:sz w:val="20"/>
        </w:rPr>
        <w:t xml:space="preserve"> (Style: title of reference </w:t>
      </w:r>
      <w:r w:rsidR="00AF1C15">
        <w:rPr>
          <w:sz w:val="20"/>
        </w:rPr>
        <w:t>list</w:t>
      </w:r>
      <w:r w:rsidR="00823F38" w:rsidRPr="003B2043">
        <w:rPr>
          <w:sz w:val="20"/>
        </w:rPr>
        <w:t xml:space="preserve"> – </w:t>
      </w:r>
      <w:r w:rsidR="00823F38" w:rsidRPr="003B2043">
        <w:rPr>
          <w:i/>
          <w:sz w:val="20"/>
        </w:rPr>
        <w:t>References title</w:t>
      </w:r>
      <w:r w:rsidR="00823F38" w:rsidRPr="003B2043">
        <w:rPr>
          <w:sz w:val="20"/>
        </w:rPr>
        <w:t xml:space="preserve">; reference list – </w:t>
      </w:r>
      <w:r w:rsidR="00823F38" w:rsidRPr="003B2043">
        <w:rPr>
          <w:i/>
          <w:sz w:val="20"/>
        </w:rPr>
        <w:t>References list</w:t>
      </w:r>
      <w:r w:rsidR="00823F38" w:rsidRPr="003B2043">
        <w:rPr>
          <w:sz w:val="20"/>
        </w:rPr>
        <w:t xml:space="preserve">) </w:t>
      </w:r>
      <w:r w:rsidR="00092D77" w:rsidRPr="003B2043">
        <w:rPr>
          <w:sz w:val="20"/>
        </w:rPr>
        <w:t xml:space="preserve">should </w:t>
      </w:r>
      <w:r w:rsidR="00A66ABE" w:rsidRPr="003B2043">
        <w:rPr>
          <w:sz w:val="20"/>
        </w:rPr>
        <w:t>be</w:t>
      </w:r>
      <w:r w:rsidR="00092D77" w:rsidRPr="003B2043">
        <w:rPr>
          <w:sz w:val="20"/>
        </w:rPr>
        <w:t xml:space="preserve"> listed at the end of the paper in </w:t>
      </w:r>
      <w:r w:rsidR="00A66ABE" w:rsidRPr="003B2043">
        <w:rPr>
          <w:sz w:val="20"/>
        </w:rPr>
        <w:t>alphabetical order</w:t>
      </w:r>
      <w:r w:rsidR="006E1800" w:rsidRPr="003B2043">
        <w:rPr>
          <w:sz w:val="20"/>
        </w:rPr>
        <w:t>, numbered</w:t>
      </w:r>
      <w:r w:rsidR="00823F38" w:rsidRPr="003B2043">
        <w:rPr>
          <w:sz w:val="20"/>
        </w:rPr>
        <w:t xml:space="preserve">. </w:t>
      </w:r>
      <w:r w:rsidR="003B2043" w:rsidRPr="003B2043">
        <w:rPr>
          <w:sz w:val="20"/>
        </w:rPr>
        <w:t>All</w:t>
      </w:r>
      <w:r w:rsidR="00823F38" w:rsidRPr="003B2043">
        <w:rPr>
          <w:sz w:val="20"/>
        </w:rPr>
        <w:t xml:space="preserve"> </w:t>
      </w:r>
      <w:r w:rsidR="003B2043" w:rsidRPr="003B2043">
        <w:rPr>
          <w:sz w:val="20"/>
        </w:rPr>
        <w:t>references</w:t>
      </w:r>
      <w:r w:rsidR="00823F38" w:rsidRPr="003B2043">
        <w:rPr>
          <w:sz w:val="20"/>
        </w:rPr>
        <w:t xml:space="preserve"> should be </w:t>
      </w:r>
      <w:r w:rsidR="003B2043" w:rsidRPr="003B2043">
        <w:rPr>
          <w:sz w:val="20"/>
        </w:rPr>
        <w:t>cited</w:t>
      </w:r>
      <w:r w:rsidR="00823F38" w:rsidRPr="003B2043">
        <w:rPr>
          <w:sz w:val="20"/>
        </w:rPr>
        <w:t xml:space="preserve"> in the text by order number, in </w:t>
      </w:r>
      <w:r w:rsidR="003B2043" w:rsidRPr="003B2043">
        <w:rPr>
          <w:sz w:val="20"/>
          <w:lang w:eastAsia="it-IT"/>
        </w:rPr>
        <w:t xml:space="preserve">square </w:t>
      </w:r>
      <w:r w:rsidR="00823F38" w:rsidRPr="003B2043">
        <w:rPr>
          <w:sz w:val="20"/>
        </w:rPr>
        <w:t>brackets. The list should be written according to the following rules and examples:</w:t>
      </w:r>
    </w:p>
    <w:p w14:paraId="321145F0" w14:textId="5986838F" w:rsidR="00823F38" w:rsidRPr="003B2043" w:rsidRDefault="00823F38" w:rsidP="006D2CB5">
      <w:pPr>
        <w:pStyle w:val="Text"/>
        <w:spacing w:before="120"/>
        <w:rPr>
          <w:sz w:val="20"/>
        </w:rPr>
      </w:pPr>
      <w:r w:rsidRPr="003B2043">
        <w:rPr>
          <w:b/>
          <w:sz w:val="20"/>
        </w:rPr>
        <w:t>a</w:t>
      </w:r>
      <w:r w:rsidRPr="003B2043">
        <w:rPr>
          <w:sz w:val="20"/>
        </w:rPr>
        <w:t xml:space="preserve">. </w:t>
      </w:r>
      <w:r w:rsidRPr="003B2043">
        <w:rPr>
          <w:i/>
          <w:sz w:val="20"/>
        </w:rPr>
        <w:t>Articles from</w:t>
      </w:r>
      <w:r w:rsidRPr="003B2043">
        <w:rPr>
          <w:sz w:val="20"/>
        </w:rPr>
        <w:t xml:space="preserve"> </w:t>
      </w:r>
      <w:r w:rsidRPr="003B2043">
        <w:rPr>
          <w:i/>
          <w:sz w:val="20"/>
        </w:rPr>
        <w:t>journals or other periodical publications</w:t>
      </w:r>
      <w:r w:rsidRPr="003B2043">
        <w:rPr>
          <w:sz w:val="20"/>
        </w:rPr>
        <w:t>: first author’s last name, followed by initials</w:t>
      </w:r>
      <w:r w:rsidR="00503D85" w:rsidRPr="003B2043">
        <w:rPr>
          <w:sz w:val="20"/>
        </w:rPr>
        <w:t>,</w:t>
      </w:r>
      <w:r w:rsidRPr="003B2043">
        <w:rPr>
          <w:sz w:val="20"/>
        </w:rPr>
        <w:t xml:space="preserve"> names of other authors preceded by initials, in</w:t>
      </w:r>
      <w:r w:rsidR="00362007" w:rsidRPr="003B2043">
        <w:rPr>
          <w:sz w:val="20"/>
        </w:rPr>
        <w:t xml:space="preserve"> capital letters, without “and”</w:t>
      </w:r>
      <w:r w:rsidR="001C30DA">
        <w:rPr>
          <w:sz w:val="20"/>
        </w:rPr>
        <w:t xml:space="preserve"> </w:t>
      </w:r>
      <w:r w:rsidR="001C30DA" w:rsidRPr="00953C2C">
        <w:rPr>
          <w:sz w:val="20"/>
        </w:rPr>
        <w:t>or &amp;</w:t>
      </w:r>
      <w:r w:rsidR="00362007" w:rsidRPr="00953C2C">
        <w:rPr>
          <w:sz w:val="20"/>
        </w:rPr>
        <w:t>;</w:t>
      </w:r>
      <w:r w:rsidRPr="00953C2C">
        <w:rPr>
          <w:sz w:val="20"/>
        </w:rPr>
        <w:t xml:space="preserve"> </w:t>
      </w:r>
      <w:r w:rsidRPr="003B2043">
        <w:rPr>
          <w:sz w:val="20"/>
        </w:rPr>
        <w:t>complete title of the paper (in English and French titles do not capitalize nouns, adjectives</w:t>
      </w:r>
      <w:r w:rsidR="00E4036C" w:rsidRPr="003B2043">
        <w:rPr>
          <w:sz w:val="20"/>
        </w:rPr>
        <w:t>, etc.),</w:t>
      </w:r>
      <w:r w:rsidRPr="003B2043">
        <w:rPr>
          <w:sz w:val="20"/>
        </w:rPr>
        <w:t xml:space="preserve"> journal</w:t>
      </w:r>
      <w:r w:rsidR="00255A8D">
        <w:rPr>
          <w:sz w:val="20"/>
        </w:rPr>
        <w:t xml:space="preserve"> name</w:t>
      </w:r>
      <w:r w:rsidRPr="003B2043">
        <w:rPr>
          <w:sz w:val="20"/>
        </w:rPr>
        <w:t xml:space="preserve">, abbreviated according to the </w:t>
      </w:r>
      <w:r w:rsidR="00E4036C" w:rsidRPr="003B2043">
        <w:rPr>
          <w:sz w:val="20"/>
        </w:rPr>
        <w:t>Serial Sources for the Biosis</w:t>
      </w:r>
      <w:r w:rsidR="00362007" w:rsidRPr="003B2043">
        <w:rPr>
          <w:sz w:val="20"/>
        </w:rPr>
        <w:t>.</w:t>
      </w:r>
      <w:r w:rsidR="00E4036C" w:rsidRPr="003B2043">
        <w:rPr>
          <w:sz w:val="20"/>
        </w:rPr>
        <w:t xml:space="preserve"> Data Base, published annually by </w:t>
      </w:r>
      <w:proofErr w:type="spellStart"/>
      <w:r w:rsidR="00E4036C" w:rsidRPr="003B2043">
        <w:rPr>
          <w:sz w:val="20"/>
        </w:rPr>
        <w:t>BioSciences</w:t>
      </w:r>
      <w:proofErr w:type="spellEnd"/>
      <w:r w:rsidR="00E4036C" w:rsidRPr="003B2043">
        <w:rPr>
          <w:sz w:val="20"/>
        </w:rPr>
        <w:t xml:space="preserve"> Information Service of Biological Abstracts, Philadelphia, PA 19103 (</w:t>
      </w:r>
      <w:r w:rsidR="008C5285">
        <w:rPr>
          <w:sz w:val="20"/>
        </w:rPr>
        <w:t>dot after abbreviations);</w:t>
      </w:r>
      <w:r w:rsidR="008C5285" w:rsidRPr="003B2043">
        <w:rPr>
          <w:sz w:val="20"/>
        </w:rPr>
        <w:t xml:space="preserve"> </w:t>
      </w:r>
      <w:r w:rsidR="00E4036C" w:rsidRPr="003B2043">
        <w:rPr>
          <w:sz w:val="20"/>
        </w:rPr>
        <w:t xml:space="preserve">spell out the names of unlisted journals (font style: </w:t>
      </w:r>
      <w:r w:rsidR="00E4036C" w:rsidRPr="003B2043">
        <w:rPr>
          <w:i/>
          <w:sz w:val="20"/>
        </w:rPr>
        <w:t>italic</w:t>
      </w:r>
      <w:r w:rsidR="00E4036C" w:rsidRPr="003B2043">
        <w:rPr>
          <w:sz w:val="20"/>
        </w:rPr>
        <w:t>),</w:t>
      </w:r>
      <w:r w:rsidRPr="003B2043">
        <w:rPr>
          <w:sz w:val="20"/>
        </w:rPr>
        <w:t xml:space="preserve"> year, volume (font style: </w:t>
      </w:r>
      <w:r w:rsidRPr="003B2043">
        <w:rPr>
          <w:b/>
          <w:sz w:val="20"/>
        </w:rPr>
        <w:t>bold</w:t>
      </w:r>
      <w:r w:rsidRPr="003B2043">
        <w:rPr>
          <w:sz w:val="20"/>
        </w:rPr>
        <w:t>), pages.</w:t>
      </w:r>
    </w:p>
    <w:p w14:paraId="5BB4D9A2" w14:textId="77777777" w:rsidR="00552FAD" w:rsidRPr="003B2043" w:rsidRDefault="00823F38">
      <w:pPr>
        <w:pStyle w:val="Text"/>
        <w:rPr>
          <w:smallCaps/>
          <w:sz w:val="20"/>
        </w:rPr>
      </w:pPr>
      <w:r w:rsidRPr="003B2043">
        <w:rPr>
          <w:i/>
          <w:smallCaps/>
          <w:sz w:val="20"/>
        </w:rPr>
        <w:t>E.</w:t>
      </w:r>
      <w:r w:rsidRPr="003B2043">
        <w:rPr>
          <w:i/>
          <w:sz w:val="20"/>
        </w:rPr>
        <w:t>g</w:t>
      </w:r>
      <w:r w:rsidRPr="003B2043">
        <w:rPr>
          <w:smallCaps/>
          <w:sz w:val="20"/>
        </w:rPr>
        <w:t xml:space="preserve">.: </w:t>
      </w:r>
    </w:p>
    <w:p w14:paraId="440E06B3" w14:textId="77777777" w:rsidR="0046644C" w:rsidRPr="003B2043" w:rsidRDefault="0046644C" w:rsidP="00310DFA">
      <w:pPr>
        <w:pStyle w:val="text0"/>
        <w:spacing w:before="0" w:beforeAutospacing="0" w:after="0" w:afterAutospacing="0"/>
        <w:ind w:left="794" w:hanging="284"/>
        <w:jc w:val="both"/>
        <w:rPr>
          <w:sz w:val="20"/>
          <w:szCs w:val="20"/>
        </w:rPr>
      </w:pPr>
      <w:r w:rsidRPr="003B2043">
        <w:rPr>
          <w:sz w:val="20"/>
          <w:szCs w:val="20"/>
        </w:rPr>
        <w:t xml:space="preserve">1. DOYLE, W., A. RANDALL, Lateral diffusion of lipids in membranes, </w:t>
      </w:r>
      <w:r w:rsidRPr="003B2043">
        <w:rPr>
          <w:i/>
          <w:sz w:val="20"/>
          <w:szCs w:val="20"/>
        </w:rPr>
        <w:t>J. Lipid Res</w:t>
      </w:r>
      <w:r w:rsidRPr="003B2043">
        <w:rPr>
          <w:sz w:val="20"/>
          <w:szCs w:val="20"/>
        </w:rPr>
        <w:t xml:space="preserve">., </w:t>
      </w:r>
      <w:r w:rsidR="004470A9" w:rsidRPr="003B2043">
        <w:rPr>
          <w:sz w:val="20"/>
          <w:szCs w:val="20"/>
        </w:rPr>
        <w:t xml:space="preserve">1989, </w:t>
      </w:r>
      <w:r w:rsidR="004470A9" w:rsidRPr="003B2043">
        <w:rPr>
          <w:b/>
          <w:sz w:val="20"/>
          <w:szCs w:val="20"/>
        </w:rPr>
        <w:t>85</w:t>
      </w:r>
      <w:r w:rsidR="004470A9" w:rsidRPr="003B2043">
        <w:rPr>
          <w:sz w:val="20"/>
          <w:szCs w:val="20"/>
        </w:rPr>
        <w:t>, 95–106.</w:t>
      </w:r>
    </w:p>
    <w:p w14:paraId="6923DB9D" w14:textId="2135F0B7" w:rsidR="00823F38" w:rsidRPr="003B2043" w:rsidRDefault="0046644C" w:rsidP="0046644C">
      <w:pPr>
        <w:pStyle w:val="Text"/>
        <w:ind w:left="794" w:hanging="284"/>
        <w:rPr>
          <w:sz w:val="20"/>
        </w:rPr>
      </w:pPr>
      <w:r w:rsidRPr="003B2043">
        <w:rPr>
          <w:smallCaps/>
          <w:sz w:val="20"/>
        </w:rPr>
        <w:t xml:space="preserve">2. </w:t>
      </w:r>
      <w:r w:rsidR="00823F38" w:rsidRPr="003B2043">
        <w:rPr>
          <w:smallCaps/>
          <w:sz w:val="20"/>
        </w:rPr>
        <w:t>O’LEARY, D.P., E</w:t>
      </w:r>
      <w:r w:rsidR="00B13377">
        <w:rPr>
          <w:smallCaps/>
          <w:sz w:val="20"/>
        </w:rPr>
        <w:t>.</w:t>
      </w:r>
      <w:r w:rsidR="00823F38" w:rsidRPr="003B2043">
        <w:rPr>
          <w:smallCaps/>
          <w:sz w:val="20"/>
        </w:rPr>
        <w:t xml:space="preserve"> LEYTON, J.J. VIDAL,</w:t>
      </w:r>
      <w:r w:rsidR="00823F38" w:rsidRPr="003B2043">
        <w:rPr>
          <w:sz w:val="20"/>
        </w:rPr>
        <w:t xml:space="preserve"> Effects of dimensional redundancy of visual discrimination, </w:t>
      </w:r>
      <w:r w:rsidR="00823F38" w:rsidRPr="003B2043">
        <w:rPr>
          <w:i/>
          <w:sz w:val="20"/>
        </w:rPr>
        <w:t>J. Exp. Physiol.</w:t>
      </w:r>
      <w:r w:rsidR="00823F38" w:rsidRPr="003B2043">
        <w:rPr>
          <w:sz w:val="20"/>
        </w:rPr>
        <w:t xml:space="preserve">, </w:t>
      </w:r>
      <w:r w:rsidR="004470A9" w:rsidRPr="003B2043">
        <w:rPr>
          <w:i/>
          <w:sz w:val="20"/>
        </w:rPr>
        <w:t>in press</w:t>
      </w:r>
      <w:r w:rsidR="004470A9" w:rsidRPr="003B2043">
        <w:rPr>
          <w:sz w:val="20"/>
        </w:rPr>
        <w:t>.</w:t>
      </w:r>
    </w:p>
    <w:p w14:paraId="1FAD0708" w14:textId="2D605D85" w:rsidR="00823F38" w:rsidRPr="003B2043" w:rsidRDefault="00823F38" w:rsidP="006D2CB5">
      <w:pPr>
        <w:pStyle w:val="Text"/>
        <w:spacing w:before="120"/>
        <w:rPr>
          <w:sz w:val="20"/>
        </w:rPr>
      </w:pPr>
      <w:r w:rsidRPr="003B2043">
        <w:rPr>
          <w:b/>
          <w:sz w:val="20"/>
        </w:rPr>
        <w:t>b</w:t>
      </w:r>
      <w:r w:rsidRPr="003B2043">
        <w:rPr>
          <w:sz w:val="20"/>
        </w:rPr>
        <w:t xml:space="preserve">. </w:t>
      </w:r>
      <w:r w:rsidRPr="003B2043">
        <w:rPr>
          <w:i/>
          <w:sz w:val="20"/>
        </w:rPr>
        <w:t>Articles from non-serial collective publications</w:t>
      </w:r>
      <w:r w:rsidR="0046644C" w:rsidRPr="003B2043">
        <w:rPr>
          <w:sz w:val="20"/>
        </w:rPr>
        <w:t xml:space="preserve"> </w:t>
      </w:r>
      <w:r w:rsidR="001E21F6" w:rsidRPr="003B2043">
        <w:rPr>
          <w:sz w:val="20"/>
        </w:rPr>
        <w:t xml:space="preserve">(symposia volumes, encyclopedias, etc.) or </w:t>
      </w:r>
      <w:r w:rsidR="001E21F6" w:rsidRPr="003B2043">
        <w:rPr>
          <w:i/>
          <w:sz w:val="20"/>
        </w:rPr>
        <w:t>chapters from books</w:t>
      </w:r>
      <w:r w:rsidRPr="003B2043">
        <w:rPr>
          <w:sz w:val="20"/>
        </w:rPr>
        <w:t xml:space="preserve">: authors (as under </w:t>
      </w:r>
      <w:r w:rsidRPr="00B13377">
        <w:rPr>
          <w:b/>
          <w:bCs/>
          <w:sz w:val="20"/>
        </w:rPr>
        <w:t>a</w:t>
      </w:r>
      <w:r w:rsidRPr="003B2043">
        <w:rPr>
          <w:sz w:val="20"/>
        </w:rPr>
        <w:t>.), title of the work followed by “in</w:t>
      </w:r>
      <w:r w:rsidR="00B13377">
        <w:rPr>
          <w:sz w:val="20"/>
        </w:rPr>
        <w:t>:</w:t>
      </w:r>
      <w:r w:rsidRPr="003B2043">
        <w:rPr>
          <w:sz w:val="20"/>
        </w:rPr>
        <w:t xml:space="preserve">”, title of the volume (font style: </w:t>
      </w:r>
      <w:r w:rsidRPr="003B2043">
        <w:rPr>
          <w:i/>
          <w:sz w:val="20"/>
        </w:rPr>
        <w:t>italic</w:t>
      </w:r>
      <w:r w:rsidRPr="003B2043">
        <w:rPr>
          <w:sz w:val="20"/>
        </w:rPr>
        <w:t>), part (vol.) if appropriate, name(s) of editor(s), followed by “ed(s).”, publishing house (name, place), year, pages (pp.).</w:t>
      </w:r>
    </w:p>
    <w:p w14:paraId="4BF36E16" w14:textId="77777777" w:rsidR="00823F38" w:rsidRPr="003B2043" w:rsidRDefault="00823F38" w:rsidP="00310DFA">
      <w:pPr>
        <w:pStyle w:val="Text"/>
        <w:ind w:left="794" w:hanging="284"/>
        <w:rPr>
          <w:sz w:val="20"/>
        </w:rPr>
      </w:pPr>
      <w:r w:rsidRPr="003B2043">
        <w:rPr>
          <w:i/>
          <w:sz w:val="20"/>
        </w:rPr>
        <w:t>E.g</w:t>
      </w:r>
      <w:r w:rsidRPr="003B2043">
        <w:rPr>
          <w:sz w:val="20"/>
        </w:rPr>
        <w:t xml:space="preserve">.: HARTLINE, H.K., F. RATUFF, Inhibitory interactions in the retina, in: </w:t>
      </w:r>
      <w:r w:rsidRPr="003B2043">
        <w:rPr>
          <w:i/>
          <w:sz w:val="20"/>
        </w:rPr>
        <w:t xml:space="preserve">Handbook of </w:t>
      </w:r>
      <w:r w:rsidR="0046644C" w:rsidRPr="003B2043">
        <w:rPr>
          <w:i/>
          <w:sz w:val="20"/>
        </w:rPr>
        <w:t>Sensory Physiology</w:t>
      </w:r>
      <w:r w:rsidRPr="003B2043">
        <w:rPr>
          <w:sz w:val="20"/>
        </w:rPr>
        <w:t xml:space="preserve">, vol. VII/2, M.G. </w:t>
      </w:r>
      <w:proofErr w:type="spellStart"/>
      <w:r w:rsidRPr="003B2043">
        <w:rPr>
          <w:sz w:val="20"/>
        </w:rPr>
        <w:t>Forthes</w:t>
      </w:r>
      <w:proofErr w:type="spellEnd"/>
      <w:r w:rsidRPr="003B2043">
        <w:rPr>
          <w:sz w:val="20"/>
        </w:rPr>
        <w:t xml:space="preserve"> ed., Springer Verlag, Be</w:t>
      </w:r>
      <w:r w:rsidR="001E21F6" w:rsidRPr="003B2043">
        <w:rPr>
          <w:sz w:val="20"/>
        </w:rPr>
        <w:t>rlin, Heidelberg, 2003, pp. 38–</w:t>
      </w:r>
      <w:r w:rsidRPr="003B2043">
        <w:rPr>
          <w:sz w:val="20"/>
        </w:rPr>
        <w:t>437.</w:t>
      </w:r>
    </w:p>
    <w:p w14:paraId="54D313F6" w14:textId="77777777" w:rsidR="00823F38" w:rsidRPr="003B2043" w:rsidRDefault="00823F38" w:rsidP="006D2CB5">
      <w:pPr>
        <w:pStyle w:val="Text"/>
        <w:spacing w:before="120"/>
        <w:rPr>
          <w:sz w:val="20"/>
        </w:rPr>
      </w:pPr>
      <w:r w:rsidRPr="003B2043">
        <w:rPr>
          <w:b/>
          <w:sz w:val="20"/>
        </w:rPr>
        <w:t>c</w:t>
      </w:r>
      <w:r w:rsidRPr="003B2043">
        <w:rPr>
          <w:sz w:val="20"/>
        </w:rPr>
        <w:t xml:space="preserve">. </w:t>
      </w:r>
      <w:r w:rsidRPr="003B2043">
        <w:rPr>
          <w:i/>
          <w:sz w:val="20"/>
        </w:rPr>
        <w:t>Books</w:t>
      </w:r>
      <w:r w:rsidRPr="003B2043">
        <w:rPr>
          <w:sz w:val="20"/>
        </w:rPr>
        <w:t xml:space="preserve">: authors (as under </w:t>
      </w:r>
      <w:r w:rsidRPr="00B13377">
        <w:rPr>
          <w:b/>
          <w:bCs/>
          <w:sz w:val="20"/>
        </w:rPr>
        <w:t>a</w:t>
      </w:r>
      <w:r w:rsidRPr="003B2043">
        <w:rPr>
          <w:sz w:val="20"/>
        </w:rPr>
        <w:t xml:space="preserve">.), title (font style: </w:t>
      </w:r>
      <w:r w:rsidRPr="003B2043">
        <w:rPr>
          <w:i/>
          <w:sz w:val="20"/>
        </w:rPr>
        <w:t>italic</w:t>
      </w:r>
      <w:r w:rsidRPr="003B2043">
        <w:rPr>
          <w:sz w:val="20"/>
        </w:rPr>
        <w:t xml:space="preserve">), publishing house (as under </w:t>
      </w:r>
      <w:r w:rsidRPr="00B13377">
        <w:rPr>
          <w:b/>
          <w:bCs/>
          <w:sz w:val="20"/>
        </w:rPr>
        <w:t>b</w:t>
      </w:r>
      <w:r w:rsidRPr="003B2043">
        <w:rPr>
          <w:sz w:val="20"/>
        </w:rPr>
        <w:t>.),</w:t>
      </w:r>
      <w:r w:rsidR="00A66ABE" w:rsidRPr="003B2043">
        <w:rPr>
          <w:sz w:val="20"/>
        </w:rPr>
        <w:t xml:space="preserve"> city,</w:t>
      </w:r>
      <w:r w:rsidRPr="003B2043">
        <w:rPr>
          <w:sz w:val="20"/>
        </w:rPr>
        <w:t xml:space="preserve"> year.</w:t>
      </w:r>
    </w:p>
    <w:p w14:paraId="40B1B9A1" w14:textId="77777777" w:rsidR="001E21F6" w:rsidRPr="003B2043" w:rsidRDefault="00823F38" w:rsidP="001E21F6">
      <w:pPr>
        <w:pStyle w:val="Text"/>
        <w:rPr>
          <w:sz w:val="20"/>
        </w:rPr>
      </w:pPr>
      <w:r w:rsidRPr="003B2043">
        <w:rPr>
          <w:i/>
          <w:sz w:val="20"/>
        </w:rPr>
        <w:t>E.g</w:t>
      </w:r>
      <w:r w:rsidRPr="003B2043">
        <w:rPr>
          <w:sz w:val="20"/>
        </w:rPr>
        <w:t xml:space="preserve">.: </w:t>
      </w:r>
      <w:r w:rsidRPr="003B2043">
        <w:rPr>
          <w:caps/>
          <w:sz w:val="20"/>
        </w:rPr>
        <w:t>Stryer</w:t>
      </w:r>
      <w:r w:rsidRPr="003B2043">
        <w:rPr>
          <w:sz w:val="20"/>
        </w:rPr>
        <w:t xml:space="preserve">, L., </w:t>
      </w:r>
      <w:r w:rsidRPr="003B2043">
        <w:rPr>
          <w:i/>
          <w:sz w:val="20"/>
        </w:rPr>
        <w:t>Biochemistry</w:t>
      </w:r>
      <w:r w:rsidR="00790796" w:rsidRPr="003B2043">
        <w:rPr>
          <w:sz w:val="20"/>
        </w:rPr>
        <w:t>, W.H. Freeman and C</w:t>
      </w:r>
      <w:r w:rsidRPr="003B2043">
        <w:rPr>
          <w:sz w:val="20"/>
        </w:rPr>
        <w:t>ompany, New York, 1988.</w:t>
      </w:r>
    </w:p>
    <w:p w14:paraId="7D2B3997" w14:textId="1CB3AC43" w:rsidR="00790796" w:rsidRPr="003B2043" w:rsidRDefault="00790796" w:rsidP="00310DFA">
      <w:pPr>
        <w:pStyle w:val="Text"/>
        <w:spacing w:before="120"/>
        <w:ind w:left="794" w:hanging="284"/>
        <w:rPr>
          <w:sz w:val="20"/>
        </w:rPr>
      </w:pPr>
      <w:r w:rsidRPr="003B2043">
        <w:rPr>
          <w:b/>
          <w:sz w:val="20"/>
        </w:rPr>
        <w:t>d</w:t>
      </w:r>
      <w:r w:rsidRPr="003B2043">
        <w:rPr>
          <w:sz w:val="20"/>
        </w:rPr>
        <w:t xml:space="preserve">. </w:t>
      </w:r>
      <w:r w:rsidRPr="003B2043">
        <w:rPr>
          <w:i/>
          <w:sz w:val="20"/>
        </w:rPr>
        <w:t>Thesis/dissertation</w:t>
      </w:r>
      <w:r w:rsidRPr="003B2043">
        <w:rPr>
          <w:sz w:val="20"/>
        </w:rPr>
        <w:t xml:space="preserve">: authors (as under </w:t>
      </w:r>
      <w:r w:rsidRPr="00B13377">
        <w:rPr>
          <w:b/>
          <w:bCs/>
          <w:sz w:val="20"/>
        </w:rPr>
        <w:t>a</w:t>
      </w:r>
      <w:r w:rsidRPr="003B2043">
        <w:rPr>
          <w:sz w:val="20"/>
        </w:rPr>
        <w:t xml:space="preserve">.), title (font style: </w:t>
      </w:r>
      <w:r w:rsidRPr="003B2043">
        <w:rPr>
          <w:i/>
          <w:sz w:val="20"/>
        </w:rPr>
        <w:t>italic</w:t>
      </w:r>
      <w:r w:rsidRPr="003B2043">
        <w:rPr>
          <w:sz w:val="20"/>
        </w:rPr>
        <w:t>), degree, type, institution,</w:t>
      </w:r>
      <w:r w:rsidR="00B13377">
        <w:rPr>
          <w:sz w:val="20"/>
        </w:rPr>
        <w:t xml:space="preserve"> country,</w:t>
      </w:r>
      <w:r w:rsidRPr="003B2043">
        <w:rPr>
          <w:sz w:val="20"/>
        </w:rPr>
        <w:t xml:space="preserve"> date.</w:t>
      </w:r>
    </w:p>
    <w:p w14:paraId="7E4D4977" w14:textId="2366171A" w:rsidR="00790796" w:rsidRPr="003B2043" w:rsidRDefault="00790796" w:rsidP="00310DFA">
      <w:pPr>
        <w:pStyle w:val="Text"/>
        <w:ind w:left="794" w:hanging="284"/>
        <w:rPr>
          <w:sz w:val="20"/>
        </w:rPr>
      </w:pPr>
      <w:r w:rsidRPr="003B2043">
        <w:rPr>
          <w:i/>
          <w:sz w:val="20"/>
        </w:rPr>
        <w:t>E.g</w:t>
      </w:r>
      <w:r w:rsidRPr="003B2043">
        <w:rPr>
          <w:sz w:val="20"/>
        </w:rPr>
        <w:t xml:space="preserve">.: </w:t>
      </w:r>
      <w:r w:rsidR="003C4FA1" w:rsidRPr="003B2043">
        <w:rPr>
          <w:caps/>
          <w:sz w:val="20"/>
        </w:rPr>
        <w:t xml:space="preserve">Jones, S.E., </w:t>
      </w:r>
      <w:r w:rsidR="003C4FA1" w:rsidRPr="003B2043">
        <w:rPr>
          <w:i/>
          <w:sz w:val="20"/>
        </w:rPr>
        <w:t>Histone phosphorylation in DNA damage</w:t>
      </w:r>
      <w:r w:rsidR="003C4FA1" w:rsidRPr="003B2043">
        <w:rPr>
          <w:sz w:val="20"/>
        </w:rPr>
        <w:t xml:space="preserve">, Ph.D. </w:t>
      </w:r>
      <w:r w:rsidR="00497813">
        <w:rPr>
          <w:sz w:val="20"/>
        </w:rPr>
        <w:t>T</w:t>
      </w:r>
      <w:r w:rsidR="003C4FA1" w:rsidRPr="003B2043">
        <w:rPr>
          <w:sz w:val="20"/>
        </w:rPr>
        <w:t>hesis, University of Bucharest,</w:t>
      </w:r>
      <w:r w:rsidR="00B13377">
        <w:rPr>
          <w:sz w:val="20"/>
        </w:rPr>
        <w:t xml:space="preserve"> Romania,</w:t>
      </w:r>
      <w:r w:rsidR="003C4FA1" w:rsidRPr="003B2043">
        <w:rPr>
          <w:sz w:val="20"/>
        </w:rPr>
        <w:t xml:space="preserve"> 2008.</w:t>
      </w:r>
    </w:p>
    <w:p w14:paraId="760864EB" w14:textId="77777777" w:rsidR="00790796" w:rsidRPr="003B2043" w:rsidRDefault="00790796" w:rsidP="00F847F3">
      <w:pPr>
        <w:pStyle w:val="Text"/>
        <w:spacing w:before="120"/>
        <w:rPr>
          <w:sz w:val="20"/>
        </w:rPr>
      </w:pPr>
      <w:r w:rsidRPr="003B2043">
        <w:rPr>
          <w:b/>
          <w:sz w:val="20"/>
        </w:rPr>
        <w:lastRenderedPageBreak/>
        <w:t>e</w:t>
      </w:r>
      <w:r w:rsidRPr="003B2043">
        <w:rPr>
          <w:sz w:val="20"/>
        </w:rPr>
        <w:t xml:space="preserve">. </w:t>
      </w:r>
      <w:r w:rsidRPr="003B2043">
        <w:rPr>
          <w:i/>
          <w:sz w:val="20"/>
        </w:rPr>
        <w:t>Conference proceeding</w:t>
      </w:r>
      <w:r w:rsidR="001F4DE8" w:rsidRPr="003B2043">
        <w:rPr>
          <w:i/>
          <w:sz w:val="20"/>
        </w:rPr>
        <w:t>s</w:t>
      </w:r>
      <w:r w:rsidRPr="003B2043">
        <w:rPr>
          <w:sz w:val="20"/>
        </w:rPr>
        <w:t xml:space="preserve">: authors (as under </w:t>
      </w:r>
      <w:r w:rsidRPr="00B13377">
        <w:rPr>
          <w:b/>
          <w:bCs/>
          <w:sz w:val="20"/>
        </w:rPr>
        <w:t>a</w:t>
      </w:r>
      <w:r w:rsidRPr="003B2043">
        <w:rPr>
          <w:sz w:val="20"/>
        </w:rPr>
        <w:t>.), title</w:t>
      </w:r>
      <w:r w:rsidR="00A34F83" w:rsidRPr="003B2043">
        <w:rPr>
          <w:sz w:val="20"/>
        </w:rPr>
        <w:t xml:space="preserve"> (as under </w:t>
      </w:r>
      <w:r w:rsidR="00A34F83" w:rsidRPr="00B13377">
        <w:rPr>
          <w:b/>
          <w:bCs/>
          <w:sz w:val="20"/>
        </w:rPr>
        <w:t>a</w:t>
      </w:r>
      <w:r w:rsidR="00A34F83" w:rsidRPr="003B2043">
        <w:rPr>
          <w:sz w:val="20"/>
        </w:rPr>
        <w:t>.),</w:t>
      </w:r>
      <w:r w:rsidRPr="003B2043">
        <w:rPr>
          <w:sz w:val="20"/>
        </w:rPr>
        <w:t xml:space="preserve"> paper presented a</w:t>
      </w:r>
      <w:r w:rsidR="00310DFA" w:rsidRPr="003B2043">
        <w:rPr>
          <w:sz w:val="20"/>
        </w:rPr>
        <w:t>t</w:t>
      </w:r>
      <w:r w:rsidR="00362007" w:rsidRPr="003B2043">
        <w:rPr>
          <w:sz w:val="20"/>
        </w:rPr>
        <w:t xml:space="preserve"> –</w:t>
      </w:r>
      <w:r w:rsidRPr="003B2043">
        <w:rPr>
          <w:i/>
          <w:iCs/>
          <w:sz w:val="20"/>
        </w:rPr>
        <w:t xml:space="preserve"> </w:t>
      </w:r>
      <w:r w:rsidRPr="003B2043">
        <w:rPr>
          <w:sz w:val="20"/>
        </w:rPr>
        <w:t>publishing place, date, page numbers.</w:t>
      </w:r>
    </w:p>
    <w:p w14:paraId="3B1493F7" w14:textId="5B9EA7AE" w:rsidR="004E6E0D" w:rsidRPr="003B2043" w:rsidRDefault="00A34F83" w:rsidP="001E0502">
      <w:pPr>
        <w:pStyle w:val="Referenceslist"/>
        <w:numPr>
          <w:ilvl w:val="0"/>
          <w:numId w:val="0"/>
        </w:numPr>
        <w:ind w:left="794" w:hanging="284"/>
        <w:rPr>
          <w:sz w:val="20"/>
        </w:rPr>
      </w:pPr>
      <w:r w:rsidRPr="003B2043">
        <w:rPr>
          <w:sz w:val="20"/>
        </w:rPr>
        <w:t xml:space="preserve">E.g.: </w:t>
      </w:r>
      <w:r w:rsidR="004E6E0D" w:rsidRPr="003B2043">
        <w:rPr>
          <w:sz w:val="20"/>
        </w:rPr>
        <w:t xml:space="preserve">EL-BAKRY, H.M., N. MASTORAKIS, New efficient neural networks, paper presented at the </w:t>
      </w:r>
      <w:r w:rsidR="004E6E0D" w:rsidRPr="008914DE">
        <w:rPr>
          <w:i/>
          <w:iCs/>
          <w:sz w:val="20"/>
        </w:rPr>
        <w:t>8</w:t>
      </w:r>
      <w:r w:rsidR="004E6E0D" w:rsidRPr="008914DE">
        <w:rPr>
          <w:i/>
          <w:iCs/>
          <w:sz w:val="20"/>
          <w:vertAlign w:val="superscript"/>
        </w:rPr>
        <w:t>th</w:t>
      </w:r>
      <w:r w:rsidR="004E6E0D" w:rsidRPr="008914DE">
        <w:rPr>
          <w:i/>
          <w:iCs/>
          <w:sz w:val="20"/>
        </w:rPr>
        <w:t xml:space="preserve"> International Conference on Artificial </w:t>
      </w:r>
      <w:r w:rsidR="00292E3B" w:rsidRPr="008914DE">
        <w:rPr>
          <w:i/>
          <w:iCs/>
          <w:sz w:val="20"/>
        </w:rPr>
        <w:t>Intelligence</w:t>
      </w:r>
      <w:r w:rsidR="004E6E0D" w:rsidRPr="003B2043">
        <w:rPr>
          <w:sz w:val="20"/>
        </w:rPr>
        <w:t>, Cambridge, UK, February 21–23, 2009, pp. 174–176.</w:t>
      </w:r>
    </w:p>
    <w:p w14:paraId="1F7D49AB" w14:textId="77777777" w:rsidR="00F847F3" w:rsidRPr="003B2043" w:rsidRDefault="00B852C2" w:rsidP="00F847F3">
      <w:pPr>
        <w:spacing w:before="120"/>
        <w:ind w:firstLine="510"/>
        <w:rPr>
          <w:sz w:val="20"/>
        </w:rPr>
      </w:pPr>
      <w:r w:rsidRPr="003B2043">
        <w:rPr>
          <w:b/>
          <w:sz w:val="20"/>
        </w:rPr>
        <w:t>f</w:t>
      </w:r>
      <w:r w:rsidRPr="003B2043">
        <w:rPr>
          <w:sz w:val="20"/>
        </w:rPr>
        <w:t xml:space="preserve">. </w:t>
      </w:r>
      <w:r w:rsidR="00F847F3" w:rsidRPr="003B2043">
        <w:rPr>
          <w:i/>
          <w:iCs/>
          <w:sz w:val="20"/>
        </w:rPr>
        <w:t>Commercial software</w:t>
      </w:r>
      <w:r w:rsidR="00F847F3" w:rsidRPr="003B2043">
        <w:rPr>
          <w:iCs/>
          <w:sz w:val="20"/>
        </w:rPr>
        <w:t xml:space="preserve">: </w:t>
      </w:r>
      <w:r w:rsidR="00F847F3" w:rsidRPr="003B2043">
        <w:rPr>
          <w:sz w:val="20"/>
        </w:rPr>
        <w:t>All commercial software and products should provide the name and location of the manufacturer.</w:t>
      </w:r>
    </w:p>
    <w:p w14:paraId="247FDDEB" w14:textId="7FFE6C82" w:rsidR="00F847F3" w:rsidRPr="003B2043" w:rsidRDefault="00F847F3" w:rsidP="001E0502">
      <w:pPr>
        <w:pStyle w:val="text0"/>
        <w:spacing w:before="0" w:beforeAutospacing="0" w:after="0" w:afterAutospacing="0"/>
        <w:ind w:left="794" w:hanging="284"/>
        <w:jc w:val="both"/>
        <w:rPr>
          <w:sz w:val="20"/>
          <w:szCs w:val="20"/>
        </w:rPr>
      </w:pPr>
      <w:proofErr w:type="spellStart"/>
      <w:r w:rsidRPr="003B2043">
        <w:rPr>
          <w:sz w:val="20"/>
          <w:szCs w:val="20"/>
        </w:rPr>
        <w:t>E.g</w:t>
      </w:r>
      <w:proofErr w:type="spellEnd"/>
      <w:r w:rsidRPr="003B2043">
        <w:rPr>
          <w:sz w:val="20"/>
          <w:szCs w:val="20"/>
        </w:rPr>
        <w:t>: MATLAB</w:t>
      </w:r>
      <w:r w:rsidR="00B13377">
        <w:rPr>
          <w:sz w:val="20"/>
          <w:szCs w:val="20"/>
        </w:rPr>
        <w:t>,</w:t>
      </w:r>
      <w:r w:rsidRPr="003B2043">
        <w:rPr>
          <w:sz w:val="20"/>
          <w:szCs w:val="20"/>
        </w:rPr>
        <w:t xml:space="preserve"> The MathWorks, Natick, MA.</w:t>
      </w:r>
    </w:p>
    <w:p w14:paraId="58714E12" w14:textId="77777777" w:rsidR="00B852C2" w:rsidRPr="003B2043" w:rsidRDefault="00F847F3" w:rsidP="00B852C2">
      <w:pPr>
        <w:pStyle w:val="Referenceslist"/>
        <w:numPr>
          <w:ilvl w:val="0"/>
          <w:numId w:val="0"/>
        </w:numPr>
        <w:spacing w:before="120"/>
        <w:ind w:firstLine="510"/>
        <w:rPr>
          <w:sz w:val="20"/>
        </w:rPr>
      </w:pPr>
      <w:r w:rsidRPr="003B2043">
        <w:rPr>
          <w:b/>
          <w:sz w:val="20"/>
        </w:rPr>
        <w:t>g</w:t>
      </w:r>
      <w:r w:rsidRPr="003B2043">
        <w:rPr>
          <w:sz w:val="20"/>
        </w:rPr>
        <w:t xml:space="preserve">. </w:t>
      </w:r>
      <w:r w:rsidR="00B852C2" w:rsidRPr="003B2043">
        <w:rPr>
          <w:i/>
          <w:sz w:val="20"/>
        </w:rPr>
        <w:t xml:space="preserve">References from the </w:t>
      </w:r>
      <w:r w:rsidRPr="003B2043">
        <w:rPr>
          <w:i/>
          <w:sz w:val="20"/>
        </w:rPr>
        <w:t>WEB</w:t>
      </w:r>
      <w:r w:rsidR="00B852C2" w:rsidRPr="003B2043">
        <w:rPr>
          <w:sz w:val="20"/>
        </w:rPr>
        <w:t xml:space="preserve">: authors (as under </w:t>
      </w:r>
      <w:r w:rsidR="00B852C2" w:rsidRPr="00B13377">
        <w:rPr>
          <w:b/>
          <w:bCs/>
          <w:sz w:val="20"/>
        </w:rPr>
        <w:t>a</w:t>
      </w:r>
      <w:r w:rsidR="00B852C2" w:rsidRPr="003B2043">
        <w:rPr>
          <w:sz w:val="20"/>
        </w:rPr>
        <w:t xml:space="preserve">.), if appropriate, title (as under </w:t>
      </w:r>
      <w:r w:rsidR="00B852C2" w:rsidRPr="00B13377">
        <w:rPr>
          <w:b/>
          <w:bCs/>
          <w:sz w:val="20"/>
        </w:rPr>
        <w:t>a</w:t>
      </w:r>
      <w:r w:rsidR="00B852C2" w:rsidRPr="003B2043">
        <w:rPr>
          <w:sz w:val="20"/>
        </w:rPr>
        <w:t xml:space="preserve">.), if appropriate, journal (as under </w:t>
      </w:r>
      <w:r w:rsidR="00B852C2" w:rsidRPr="00B13377">
        <w:rPr>
          <w:b/>
          <w:bCs/>
          <w:sz w:val="20"/>
        </w:rPr>
        <w:t>a</w:t>
      </w:r>
      <w:r w:rsidR="00B852C2" w:rsidRPr="003B2043">
        <w:rPr>
          <w:sz w:val="20"/>
        </w:rPr>
        <w:t xml:space="preserve">.), if appropriate, URL address. If there are no authors indicated, </w:t>
      </w:r>
      <w:r w:rsidR="00620B00" w:rsidRPr="003B2043">
        <w:rPr>
          <w:sz w:val="20"/>
        </w:rPr>
        <w:t>they</w:t>
      </w:r>
      <w:r w:rsidR="00B852C2" w:rsidRPr="003B2043">
        <w:rPr>
          <w:sz w:val="20"/>
        </w:rPr>
        <w:t xml:space="preserve"> must be replaced by ***, and the respective reference must be placed at the end of the Reference list.</w:t>
      </w:r>
    </w:p>
    <w:p w14:paraId="0DCCF03E" w14:textId="33A59BE4" w:rsidR="001E0502" w:rsidRPr="003B2043" w:rsidRDefault="001E0502" w:rsidP="001E0502">
      <w:pPr>
        <w:shd w:val="clear" w:color="auto" w:fill="FFFFFF"/>
        <w:ind w:left="794" w:hanging="284"/>
        <w:rPr>
          <w:sz w:val="20"/>
        </w:rPr>
      </w:pPr>
      <w:r w:rsidRPr="003B2043">
        <w:rPr>
          <w:sz w:val="20"/>
        </w:rPr>
        <w:t xml:space="preserve">E.g.: </w:t>
      </w:r>
      <w:hyperlink r:id="rId12" w:history="1">
        <w:r w:rsidRPr="003B2043">
          <w:rPr>
            <w:rStyle w:val="Hyperlink"/>
            <w:caps/>
            <w:color w:val="auto"/>
            <w:sz w:val="20"/>
            <w:u w:val="none"/>
          </w:rPr>
          <w:t>Eşmekaya, M.A</w:t>
        </w:r>
      </w:hyperlink>
      <w:r w:rsidRPr="003B2043">
        <w:rPr>
          <w:caps/>
          <w:sz w:val="20"/>
        </w:rPr>
        <w:t>., N. Seyhan, S. Ömeroğlu</w:t>
      </w:r>
      <w:r w:rsidRPr="003B2043">
        <w:rPr>
          <w:sz w:val="20"/>
        </w:rPr>
        <w:t xml:space="preserve">,  Pulse modulated 900 MHz radiation induces hypothyroidism and apoptosis in thyroid cells: a light, electron microscopy and immunohistochemical study,  </w:t>
      </w:r>
      <w:hyperlink r:id="rId13" w:tooltip="International journal of radiation biology." w:history="1">
        <w:r w:rsidRPr="003B2043">
          <w:rPr>
            <w:rStyle w:val="Hyperlink"/>
            <w:i/>
            <w:color w:val="auto"/>
            <w:sz w:val="20"/>
            <w:u w:val="none"/>
          </w:rPr>
          <w:t>Int. J. Radiat. Biol.</w:t>
        </w:r>
      </w:hyperlink>
      <w:r w:rsidRPr="003B2043">
        <w:rPr>
          <w:sz w:val="20"/>
        </w:rPr>
        <w:t xml:space="preserve">, 2010, </w:t>
      </w:r>
      <w:r w:rsidRPr="003B2043">
        <w:rPr>
          <w:b/>
          <w:sz w:val="20"/>
        </w:rPr>
        <w:t>86</w:t>
      </w:r>
      <w:r w:rsidRPr="003B2043">
        <w:rPr>
          <w:sz w:val="20"/>
        </w:rPr>
        <w:t>(12),</w:t>
      </w:r>
      <w:r w:rsidR="00A8544C" w:rsidRPr="003B2043">
        <w:rPr>
          <w:sz w:val="20"/>
        </w:rPr>
        <w:t xml:space="preserve"> </w:t>
      </w:r>
      <w:r w:rsidRPr="003B2043">
        <w:rPr>
          <w:sz w:val="20"/>
        </w:rPr>
        <w:t xml:space="preserve">1106–1116, </w:t>
      </w:r>
      <w:proofErr w:type="spellStart"/>
      <w:r w:rsidRPr="003B2043">
        <w:rPr>
          <w:sz w:val="20"/>
        </w:rPr>
        <w:t>doi</w:t>
      </w:r>
      <w:proofErr w:type="spellEnd"/>
      <w:r w:rsidRPr="003B2043">
        <w:rPr>
          <w:sz w:val="20"/>
        </w:rPr>
        <w:t>: 10.3109/095530</w:t>
      </w:r>
      <w:r w:rsidR="00A8544C" w:rsidRPr="003B2043">
        <w:rPr>
          <w:sz w:val="20"/>
        </w:rPr>
        <w:t>02.2010.502960</w:t>
      </w:r>
      <w:r w:rsidR="00E64DE8">
        <w:rPr>
          <w:sz w:val="20"/>
        </w:rPr>
        <w:t>,</w:t>
      </w:r>
      <w:r w:rsidRPr="003B2043">
        <w:rPr>
          <w:sz w:val="20"/>
        </w:rPr>
        <w:t xml:space="preserve"> </w:t>
      </w:r>
      <w:proofErr w:type="spellStart"/>
      <w:r w:rsidRPr="003B2043">
        <w:rPr>
          <w:sz w:val="20"/>
        </w:rPr>
        <w:t>Epub</w:t>
      </w:r>
      <w:proofErr w:type="spellEnd"/>
      <w:r w:rsidRPr="003B2043">
        <w:rPr>
          <w:sz w:val="20"/>
        </w:rPr>
        <w:t xml:space="preserve"> 2010 Sep 1, https://www.ncbi.nlm.nih.gov/pubmed/20807179. </w:t>
      </w:r>
    </w:p>
    <w:p w14:paraId="0A293CFD" w14:textId="15678A3C" w:rsidR="001E0502" w:rsidRPr="003B2043" w:rsidRDefault="001E0502" w:rsidP="00A8544C">
      <w:pPr>
        <w:pStyle w:val="Referenceslist"/>
        <w:numPr>
          <w:ilvl w:val="0"/>
          <w:numId w:val="0"/>
        </w:numPr>
        <w:ind w:left="794" w:hanging="284"/>
        <w:rPr>
          <w:sz w:val="20"/>
        </w:rPr>
      </w:pPr>
      <w:r w:rsidRPr="003B2043">
        <w:rPr>
          <w:b/>
          <w:sz w:val="20"/>
        </w:rPr>
        <w:tab/>
      </w:r>
      <w:r w:rsidRPr="003B2043">
        <w:rPr>
          <w:sz w:val="20"/>
        </w:rPr>
        <w:t xml:space="preserve">WORLD HEALTH ORGANIZATION, </w:t>
      </w:r>
      <w:r w:rsidRPr="003B2043">
        <w:rPr>
          <w:i/>
          <w:sz w:val="20"/>
        </w:rPr>
        <w:t>Global Health Observatory Data</w:t>
      </w:r>
      <w:r w:rsidRPr="003B2043">
        <w:rPr>
          <w:sz w:val="20"/>
        </w:rPr>
        <w:t xml:space="preserve">, http://www.who.int/gho/ncd/risk_factors/overweight/en/ [accessed July 4, 2017]. </w:t>
      </w:r>
    </w:p>
    <w:p w14:paraId="30226502" w14:textId="68C1543B" w:rsidR="00A8544C" w:rsidRPr="00C36F52" w:rsidRDefault="00A8544C" w:rsidP="00C36F52">
      <w:pPr>
        <w:pStyle w:val="Heading1"/>
        <w:spacing w:before="0" w:beforeAutospacing="0" w:after="0" w:afterAutospacing="0"/>
        <w:ind w:left="794" w:hanging="284"/>
        <w:jc w:val="both"/>
        <w:rPr>
          <w:b w:val="0"/>
          <w:sz w:val="20"/>
          <w:szCs w:val="20"/>
        </w:rPr>
      </w:pPr>
      <w:r w:rsidRPr="003B2043">
        <w:rPr>
          <w:b w:val="0"/>
          <w:sz w:val="20"/>
          <w:szCs w:val="20"/>
        </w:rPr>
        <w:tab/>
        <w:t>***</w:t>
      </w:r>
      <w:r w:rsidRPr="003B2043">
        <w:rPr>
          <w:b w:val="0"/>
          <w:i/>
          <w:sz w:val="20"/>
          <w:szCs w:val="20"/>
        </w:rPr>
        <w:t>Water Molecule Structure</w:t>
      </w:r>
      <w:r w:rsidRPr="003B2043">
        <w:rPr>
          <w:b w:val="0"/>
          <w:sz w:val="20"/>
          <w:szCs w:val="20"/>
        </w:rPr>
        <w:t xml:space="preserve">, </w:t>
      </w:r>
      <w:hyperlink r:id="rId14" w:history="1">
        <w:r w:rsidRPr="003B2043">
          <w:rPr>
            <w:rStyle w:val="Hyperlink"/>
            <w:b w:val="0"/>
            <w:color w:val="auto"/>
            <w:sz w:val="20"/>
            <w:szCs w:val="20"/>
            <w:u w:val="none"/>
          </w:rPr>
          <w:t>http://www1.lsbu.ac.uk/water/water</w:t>
        </w:r>
      </w:hyperlink>
      <w:r w:rsidRPr="003B2043">
        <w:rPr>
          <w:b w:val="0"/>
          <w:sz w:val="20"/>
          <w:szCs w:val="20"/>
        </w:rPr>
        <w:t xml:space="preserve">      _molecule.html</w:t>
      </w:r>
      <w:r w:rsidR="005F1BD7" w:rsidRPr="003B2043">
        <w:rPr>
          <w:b w:val="0"/>
          <w:sz w:val="20"/>
          <w:szCs w:val="20"/>
        </w:rPr>
        <w:t>.</w:t>
      </w:r>
    </w:p>
    <w:p w14:paraId="3289CA3B" w14:textId="77777777" w:rsidR="00823F38" w:rsidRPr="003B2043" w:rsidRDefault="00823F38">
      <w:pPr>
        <w:pStyle w:val="Text"/>
        <w:spacing w:before="120"/>
        <w:rPr>
          <w:sz w:val="20"/>
        </w:rPr>
      </w:pPr>
      <w:r w:rsidRPr="003B2043">
        <w:rPr>
          <w:sz w:val="20"/>
        </w:rPr>
        <w:t xml:space="preserve">All manuscripts are reviewed by at least one qualified </w:t>
      </w:r>
      <w:r w:rsidR="006010A5">
        <w:rPr>
          <w:sz w:val="20"/>
        </w:rPr>
        <w:t>referee</w:t>
      </w:r>
      <w:r w:rsidRPr="003B2043">
        <w:rPr>
          <w:sz w:val="20"/>
        </w:rPr>
        <w:t xml:space="preserve">. </w:t>
      </w:r>
      <w:r w:rsidR="00B852C2" w:rsidRPr="003B2043">
        <w:rPr>
          <w:sz w:val="20"/>
        </w:rPr>
        <w:t xml:space="preserve">The Editorial Board will communicate the </w:t>
      </w:r>
      <w:r w:rsidR="006010A5">
        <w:rPr>
          <w:sz w:val="20"/>
        </w:rPr>
        <w:t>referees’</w:t>
      </w:r>
      <w:r w:rsidR="00B852C2" w:rsidRPr="003B2043">
        <w:rPr>
          <w:sz w:val="20"/>
        </w:rPr>
        <w:t xml:space="preserve"> recommendations within up to 30 days from the submission.</w:t>
      </w:r>
    </w:p>
    <w:sectPr w:rsidR="00823F38" w:rsidRPr="003B2043" w:rsidSect="00A66ABE">
      <w:headerReference w:type="default" r:id="rId15"/>
      <w:pgSz w:w="11907" w:h="16840" w:code="9"/>
      <w:pgMar w:top="2835" w:right="2268" w:bottom="2665" w:left="2268" w:header="2268" w:footer="323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EDCA6" w14:textId="77777777" w:rsidR="00305264" w:rsidRDefault="00305264">
      <w:r>
        <w:separator/>
      </w:r>
    </w:p>
  </w:endnote>
  <w:endnote w:type="continuationSeparator" w:id="0">
    <w:p w14:paraId="7F4B85EC" w14:textId="77777777" w:rsidR="00305264" w:rsidRDefault="0030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4B8B0" w14:textId="77777777" w:rsidR="00305264" w:rsidRDefault="00305264">
      <w:r>
        <w:separator/>
      </w:r>
    </w:p>
  </w:footnote>
  <w:footnote w:type="continuationSeparator" w:id="0">
    <w:p w14:paraId="7E598544" w14:textId="77777777" w:rsidR="00305264" w:rsidRDefault="00305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D89A2" w14:textId="77777777" w:rsidR="006010A5" w:rsidRDefault="006010A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465DB6E" w14:textId="77777777" w:rsidR="006010A5" w:rsidRDefault="006010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5766"/>
    <w:multiLevelType w:val="multilevel"/>
    <w:tmpl w:val="EA38E5B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3"/>
      <w:numFmt w:val="decimal"/>
      <w:lvlText w:val="%3."/>
      <w:lvlJc w:val="left"/>
      <w:pPr>
        <w:tabs>
          <w:tab w:val="num" w:pos="2160"/>
        </w:tabs>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55A632D"/>
    <w:multiLevelType w:val="singleLevel"/>
    <w:tmpl w:val="846EE8CE"/>
    <w:lvl w:ilvl="0">
      <w:start w:val="1"/>
      <w:numFmt w:val="bullet"/>
      <w:lvlText w:val=""/>
      <w:lvlJc w:val="left"/>
      <w:pPr>
        <w:tabs>
          <w:tab w:val="num" w:pos="417"/>
        </w:tabs>
        <w:ind w:left="0" w:firstLine="57"/>
      </w:pPr>
      <w:rPr>
        <w:rFonts w:ascii="Symbol" w:hAnsi="Symbol" w:hint="default"/>
      </w:rPr>
    </w:lvl>
  </w:abstractNum>
  <w:abstractNum w:abstractNumId="2" w15:restartNumberingAfterBreak="0">
    <w:nsid w:val="4F177035"/>
    <w:multiLevelType w:val="multilevel"/>
    <w:tmpl w:val="3516013E"/>
    <w:lvl w:ilvl="0">
      <w:start w:val="3"/>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b w:val="0"/>
        <w:i w:val="0"/>
      </w:rPr>
    </w:lvl>
    <w:lvl w:ilvl="2">
      <w:start w:val="3"/>
      <w:numFmt w:val="decimal"/>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5FC30832"/>
    <w:multiLevelType w:val="multilevel"/>
    <w:tmpl w:val="E78A164C"/>
    <w:lvl w:ilvl="0">
      <w:start w:val="2"/>
      <w:numFmt w:val="lowerLetter"/>
      <w:lvlText w:val="%1."/>
      <w:lvlJc w:val="left"/>
      <w:pPr>
        <w:tabs>
          <w:tab w:val="num" w:pos="720"/>
        </w:tabs>
        <w:ind w:left="720" w:hanging="360"/>
      </w:pPr>
      <w:rPr>
        <w:rFonts w:hint="default"/>
        <w:b w:val="0"/>
        <w:i w:val="0"/>
      </w:rPr>
    </w:lvl>
    <w:lvl w:ilvl="1">
      <w:start w:val="3"/>
      <w:numFmt w:val="decimal"/>
      <w:lvlText w:val="%2."/>
      <w:lvlJc w:val="left"/>
      <w:pPr>
        <w:tabs>
          <w:tab w:val="num" w:pos="1440"/>
        </w:tabs>
        <w:ind w:left="1440" w:hanging="360"/>
      </w:pPr>
      <w:rPr>
        <w:rFonts w:hint="default"/>
      </w:rPr>
    </w:lvl>
    <w:lvl w:ilvl="2">
      <w:start w:val="3"/>
      <w:numFmt w:val="decimal"/>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675A366F"/>
    <w:multiLevelType w:val="singleLevel"/>
    <w:tmpl w:val="48DA694A"/>
    <w:lvl w:ilvl="0">
      <w:start w:val="1"/>
      <w:numFmt w:val="bullet"/>
      <w:lvlText w:val=""/>
      <w:lvlJc w:val="left"/>
      <w:pPr>
        <w:tabs>
          <w:tab w:val="num" w:pos="360"/>
        </w:tabs>
        <w:ind w:left="0" w:firstLine="0"/>
      </w:pPr>
      <w:rPr>
        <w:rFonts w:ascii="Symbol" w:hAnsi="Symbol" w:hint="default"/>
      </w:rPr>
    </w:lvl>
  </w:abstractNum>
  <w:abstractNum w:abstractNumId="5" w15:restartNumberingAfterBreak="0">
    <w:nsid w:val="67A85E02"/>
    <w:multiLevelType w:val="multilevel"/>
    <w:tmpl w:val="EA38E5B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3"/>
      <w:numFmt w:val="decimal"/>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6928693D"/>
    <w:multiLevelType w:val="multilevel"/>
    <w:tmpl w:val="3516013E"/>
    <w:lvl w:ilvl="0">
      <w:start w:val="3"/>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b w:val="0"/>
        <w:i w:val="0"/>
      </w:rPr>
    </w:lvl>
    <w:lvl w:ilvl="2">
      <w:start w:val="3"/>
      <w:numFmt w:val="decimal"/>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6BDB70AE"/>
    <w:multiLevelType w:val="singleLevel"/>
    <w:tmpl w:val="B8923932"/>
    <w:lvl w:ilvl="0">
      <w:start w:val="1"/>
      <w:numFmt w:val="decimal"/>
      <w:pStyle w:val="Referenceslist"/>
      <w:lvlText w:val="%1."/>
      <w:lvlJc w:val="left"/>
      <w:pPr>
        <w:tabs>
          <w:tab w:val="num" w:pos="360"/>
        </w:tabs>
        <w:ind w:left="0" w:firstLine="0"/>
      </w:pPr>
    </w:lvl>
  </w:abstractNum>
  <w:abstractNum w:abstractNumId="8" w15:restartNumberingAfterBreak="0">
    <w:nsid w:val="768774FA"/>
    <w:multiLevelType w:val="multilevel"/>
    <w:tmpl w:val="E78A164C"/>
    <w:lvl w:ilvl="0">
      <w:start w:val="2"/>
      <w:numFmt w:val="lowerLetter"/>
      <w:lvlText w:val="%1."/>
      <w:lvlJc w:val="left"/>
      <w:pPr>
        <w:tabs>
          <w:tab w:val="num" w:pos="720"/>
        </w:tabs>
        <w:ind w:left="720" w:hanging="360"/>
      </w:pPr>
      <w:rPr>
        <w:rFonts w:hint="default"/>
        <w:b w:val="0"/>
        <w:i w:val="0"/>
      </w:rPr>
    </w:lvl>
    <w:lvl w:ilvl="1">
      <w:start w:val="3"/>
      <w:numFmt w:val="decimal"/>
      <w:lvlText w:val="%2."/>
      <w:lvlJc w:val="left"/>
      <w:pPr>
        <w:tabs>
          <w:tab w:val="num" w:pos="1440"/>
        </w:tabs>
        <w:ind w:left="1440" w:hanging="360"/>
      </w:pPr>
      <w:rPr>
        <w:rFonts w:hint="default"/>
      </w:rPr>
    </w:lvl>
    <w:lvl w:ilvl="2">
      <w:start w:val="3"/>
      <w:numFmt w:val="decimal"/>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1860504602">
    <w:abstractNumId w:val="7"/>
  </w:num>
  <w:num w:numId="2" w16cid:durableId="1307319995">
    <w:abstractNumId w:val="1"/>
  </w:num>
  <w:num w:numId="3" w16cid:durableId="1210386492">
    <w:abstractNumId w:val="4"/>
  </w:num>
  <w:num w:numId="4" w16cid:durableId="715083473">
    <w:abstractNumId w:val="0"/>
  </w:num>
  <w:num w:numId="5" w16cid:durableId="111019549">
    <w:abstractNumId w:val="5"/>
  </w:num>
  <w:num w:numId="6" w16cid:durableId="1919628233">
    <w:abstractNumId w:val="6"/>
  </w:num>
  <w:num w:numId="7" w16cid:durableId="1622690258">
    <w:abstractNumId w:val="2"/>
  </w:num>
  <w:num w:numId="8" w16cid:durableId="1142892102">
    <w:abstractNumId w:val="8"/>
  </w:num>
  <w:num w:numId="9" w16cid:durableId="10611783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8EB"/>
    <w:rsid w:val="00032D6B"/>
    <w:rsid w:val="00034144"/>
    <w:rsid w:val="00051F84"/>
    <w:rsid w:val="000877DA"/>
    <w:rsid w:val="00092D77"/>
    <w:rsid w:val="000B01C2"/>
    <w:rsid w:val="00122DDA"/>
    <w:rsid w:val="00166C8D"/>
    <w:rsid w:val="00175D4A"/>
    <w:rsid w:val="001B1219"/>
    <w:rsid w:val="001B6E4A"/>
    <w:rsid w:val="001C30DA"/>
    <w:rsid w:val="001E0502"/>
    <w:rsid w:val="001E21F6"/>
    <w:rsid w:val="001F4DE8"/>
    <w:rsid w:val="002028D3"/>
    <w:rsid w:val="00210F8F"/>
    <w:rsid w:val="00215DE9"/>
    <w:rsid w:val="00225C7B"/>
    <w:rsid w:val="00255A8D"/>
    <w:rsid w:val="00257A90"/>
    <w:rsid w:val="00286002"/>
    <w:rsid w:val="00286E45"/>
    <w:rsid w:val="00292E3B"/>
    <w:rsid w:val="00294E71"/>
    <w:rsid w:val="002B3D44"/>
    <w:rsid w:val="002C1933"/>
    <w:rsid w:val="002D3A9D"/>
    <w:rsid w:val="002D6942"/>
    <w:rsid w:val="002E71C9"/>
    <w:rsid w:val="0030218F"/>
    <w:rsid w:val="00305264"/>
    <w:rsid w:val="00306932"/>
    <w:rsid w:val="00310608"/>
    <w:rsid w:val="00310DFA"/>
    <w:rsid w:val="0031746D"/>
    <w:rsid w:val="00335D5B"/>
    <w:rsid w:val="00362007"/>
    <w:rsid w:val="003A7585"/>
    <w:rsid w:val="003B2043"/>
    <w:rsid w:val="003C4FA1"/>
    <w:rsid w:val="003F3EA1"/>
    <w:rsid w:val="00400678"/>
    <w:rsid w:val="00415701"/>
    <w:rsid w:val="00430C97"/>
    <w:rsid w:val="00440315"/>
    <w:rsid w:val="0044456C"/>
    <w:rsid w:val="004470A9"/>
    <w:rsid w:val="00463280"/>
    <w:rsid w:val="0046644C"/>
    <w:rsid w:val="00492CAD"/>
    <w:rsid w:val="00497813"/>
    <w:rsid w:val="004C26DA"/>
    <w:rsid w:val="004E6E0D"/>
    <w:rsid w:val="00503D85"/>
    <w:rsid w:val="005158F5"/>
    <w:rsid w:val="00531AC6"/>
    <w:rsid w:val="00552FAD"/>
    <w:rsid w:val="005A7D0E"/>
    <w:rsid w:val="005C36FA"/>
    <w:rsid w:val="005D14D5"/>
    <w:rsid w:val="005F1BD7"/>
    <w:rsid w:val="006010A5"/>
    <w:rsid w:val="00603719"/>
    <w:rsid w:val="00614FD1"/>
    <w:rsid w:val="0061681B"/>
    <w:rsid w:val="00620B00"/>
    <w:rsid w:val="00623BFF"/>
    <w:rsid w:val="0063556E"/>
    <w:rsid w:val="0064076E"/>
    <w:rsid w:val="00640861"/>
    <w:rsid w:val="006A19BC"/>
    <w:rsid w:val="006A23E1"/>
    <w:rsid w:val="006D2CB5"/>
    <w:rsid w:val="006D7C59"/>
    <w:rsid w:val="006E1800"/>
    <w:rsid w:val="00722475"/>
    <w:rsid w:val="00732DAD"/>
    <w:rsid w:val="00790796"/>
    <w:rsid w:val="007D6B59"/>
    <w:rsid w:val="007E1998"/>
    <w:rsid w:val="008138F3"/>
    <w:rsid w:val="00823F38"/>
    <w:rsid w:val="008303B4"/>
    <w:rsid w:val="00863579"/>
    <w:rsid w:val="008902AC"/>
    <w:rsid w:val="008914DE"/>
    <w:rsid w:val="008B1636"/>
    <w:rsid w:val="008B71B8"/>
    <w:rsid w:val="008C5285"/>
    <w:rsid w:val="00953C2C"/>
    <w:rsid w:val="009C396B"/>
    <w:rsid w:val="009F67C1"/>
    <w:rsid w:val="00A0438A"/>
    <w:rsid w:val="00A34F83"/>
    <w:rsid w:val="00A35B92"/>
    <w:rsid w:val="00A4127A"/>
    <w:rsid w:val="00A51259"/>
    <w:rsid w:val="00A66ABE"/>
    <w:rsid w:val="00A66BFA"/>
    <w:rsid w:val="00A75DA8"/>
    <w:rsid w:val="00A7793B"/>
    <w:rsid w:val="00A8544C"/>
    <w:rsid w:val="00AC1E71"/>
    <w:rsid w:val="00AF1C15"/>
    <w:rsid w:val="00AF52C3"/>
    <w:rsid w:val="00B13377"/>
    <w:rsid w:val="00B158EB"/>
    <w:rsid w:val="00B777E2"/>
    <w:rsid w:val="00B852C2"/>
    <w:rsid w:val="00B93AA8"/>
    <w:rsid w:val="00BB7926"/>
    <w:rsid w:val="00BF6B20"/>
    <w:rsid w:val="00BF79D4"/>
    <w:rsid w:val="00C10E32"/>
    <w:rsid w:val="00C36F52"/>
    <w:rsid w:val="00CB58C2"/>
    <w:rsid w:val="00CD66F2"/>
    <w:rsid w:val="00CE0EAB"/>
    <w:rsid w:val="00CF0495"/>
    <w:rsid w:val="00D04E9B"/>
    <w:rsid w:val="00D1116C"/>
    <w:rsid w:val="00D30A84"/>
    <w:rsid w:val="00D44814"/>
    <w:rsid w:val="00D45274"/>
    <w:rsid w:val="00D902C3"/>
    <w:rsid w:val="00DF153D"/>
    <w:rsid w:val="00E4036C"/>
    <w:rsid w:val="00E4296C"/>
    <w:rsid w:val="00E55039"/>
    <w:rsid w:val="00E64DE8"/>
    <w:rsid w:val="00E95D92"/>
    <w:rsid w:val="00EB099C"/>
    <w:rsid w:val="00EB2B9E"/>
    <w:rsid w:val="00ED4496"/>
    <w:rsid w:val="00EF3BDA"/>
    <w:rsid w:val="00F22657"/>
    <w:rsid w:val="00F62B6A"/>
    <w:rsid w:val="00F75166"/>
    <w:rsid w:val="00F847F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BC9A6"/>
  <w15:chartTrackingRefBased/>
  <w15:docId w15:val="{FB5F8FFE-FFF0-2E4E-9064-DA794D4E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A9D"/>
    <w:pPr>
      <w:jc w:val="both"/>
    </w:pPr>
    <w:rPr>
      <w:sz w:val="22"/>
      <w:lang w:val="en-US" w:eastAsia="en-US"/>
    </w:rPr>
  </w:style>
  <w:style w:type="paragraph" w:styleId="Heading1">
    <w:name w:val="heading 1"/>
    <w:basedOn w:val="Normal"/>
    <w:qFormat/>
    <w:rsid w:val="001E0502"/>
    <w:pPr>
      <w:spacing w:before="100" w:beforeAutospacing="1" w:after="100" w:afterAutospacing="1"/>
      <w:jc w:val="left"/>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3A9D"/>
    <w:pPr>
      <w:tabs>
        <w:tab w:val="center" w:pos="4320"/>
        <w:tab w:val="right" w:pos="8640"/>
      </w:tabs>
    </w:pPr>
  </w:style>
  <w:style w:type="paragraph" w:customStyle="1" w:styleId="Chapter">
    <w:name w:val="Chapter"/>
    <w:basedOn w:val="Normal"/>
    <w:next w:val="Normal"/>
    <w:rsid w:val="002D3A9D"/>
    <w:pPr>
      <w:keepNext/>
      <w:spacing w:before="480" w:after="240"/>
      <w:jc w:val="center"/>
    </w:pPr>
    <w:rPr>
      <w:b/>
      <w:caps/>
      <w:sz w:val="20"/>
    </w:rPr>
  </w:style>
  <w:style w:type="paragraph" w:customStyle="1" w:styleId="Authors">
    <w:name w:val="Authors"/>
    <w:basedOn w:val="Normal"/>
    <w:next w:val="Address"/>
    <w:rsid w:val="002D3A9D"/>
    <w:pPr>
      <w:spacing w:after="240"/>
      <w:jc w:val="center"/>
    </w:pPr>
    <w:rPr>
      <w:i/>
      <w:caps/>
      <w:sz w:val="18"/>
    </w:rPr>
  </w:style>
  <w:style w:type="paragraph" w:customStyle="1" w:styleId="Address">
    <w:name w:val="Address"/>
    <w:basedOn w:val="Normal"/>
    <w:next w:val="Abstract"/>
    <w:rsid w:val="002D3A9D"/>
    <w:pPr>
      <w:jc w:val="center"/>
    </w:pPr>
    <w:rPr>
      <w:sz w:val="18"/>
    </w:rPr>
  </w:style>
  <w:style w:type="paragraph" w:customStyle="1" w:styleId="Abstract">
    <w:name w:val="Abstract"/>
    <w:basedOn w:val="Normal"/>
    <w:next w:val="Keywords"/>
    <w:rsid w:val="002D3A9D"/>
    <w:pPr>
      <w:spacing w:before="480"/>
      <w:ind w:firstLine="510"/>
    </w:pPr>
    <w:rPr>
      <w:sz w:val="18"/>
    </w:rPr>
  </w:style>
  <w:style w:type="paragraph" w:customStyle="1" w:styleId="PageHeader">
    <w:name w:val="Page Header"/>
    <w:basedOn w:val="Normal"/>
    <w:next w:val="Normal"/>
    <w:rsid w:val="002D3A9D"/>
    <w:pPr>
      <w:pBdr>
        <w:bottom w:val="single" w:sz="4" w:space="1" w:color="auto"/>
      </w:pBdr>
      <w:jc w:val="center"/>
    </w:pPr>
    <w:rPr>
      <w:sz w:val="18"/>
      <w:lang w:val="ro-RO"/>
    </w:rPr>
  </w:style>
  <w:style w:type="paragraph" w:customStyle="1" w:styleId="Footerjournals">
    <w:name w:val="Footer journals"/>
    <w:basedOn w:val="Normal"/>
    <w:next w:val="Normal"/>
    <w:rsid w:val="002D3A9D"/>
    <w:pPr>
      <w:spacing w:before="240"/>
      <w:jc w:val="left"/>
    </w:pPr>
    <w:rPr>
      <w:caps/>
      <w:sz w:val="18"/>
    </w:rPr>
  </w:style>
  <w:style w:type="paragraph" w:customStyle="1" w:styleId="Text">
    <w:name w:val="Text"/>
    <w:basedOn w:val="Normal"/>
    <w:rsid w:val="002D3A9D"/>
    <w:pPr>
      <w:ind w:firstLine="510"/>
    </w:pPr>
  </w:style>
  <w:style w:type="paragraph" w:customStyle="1" w:styleId="Textnoindent">
    <w:name w:val="Text no indent"/>
    <w:basedOn w:val="Normal"/>
    <w:next w:val="Text"/>
    <w:rsid w:val="002D3A9D"/>
  </w:style>
  <w:style w:type="paragraph" w:customStyle="1" w:styleId="Figures">
    <w:name w:val="Figures"/>
    <w:basedOn w:val="Normal"/>
    <w:next w:val="Text"/>
    <w:autoRedefine/>
    <w:rsid w:val="002D3A9D"/>
    <w:pPr>
      <w:spacing w:before="120" w:after="240"/>
      <w:jc w:val="center"/>
    </w:pPr>
    <w:rPr>
      <w:sz w:val="18"/>
    </w:rPr>
  </w:style>
  <w:style w:type="paragraph" w:customStyle="1" w:styleId="Tabletitle">
    <w:name w:val="Table title"/>
    <w:basedOn w:val="Normal"/>
    <w:next w:val="Normal"/>
    <w:rsid w:val="002D3A9D"/>
    <w:pPr>
      <w:keepNext/>
      <w:spacing w:before="120" w:after="80"/>
      <w:jc w:val="center"/>
    </w:pPr>
    <w:rPr>
      <w:sz w:val="18"/>
    </w:rPr>
  </w:style>
  <w:style w:type="paragraph" w:customStyle="1" w:styleId="Referencestitle">
    <w:name w:val="References title"/>
    <w:basedOn w:val="Normal"/>
    <w:next w:val="Referenceslist"/>
    <w:rsid w:val="002D3A9D"/>
    <w:pPr>
      <w:keepNext/>
      <w:spacing w:before="480" w:after="240"/>
      <w:jc w:val="center"/>
    </w:pPr>
    <w:rPr>
      <w:caps/>
      <w:spacing w:val="40"/>
      <w:sz w:val="18"/>
    </w:rPr>
  </w:style>
  <w:style w:type="paragraph" w:customStyle="1" w:styleId="Referenceslist">
    <w:name w:val="References list"/>
    <w:basedOn w:val="Normal"/>
    <w:rsid w:val="002D3A9D"/>
    <w:pPr>
      <w:numPr>
        <w:numId w:val="1"/>
      </w:numPr>
      <w:tabs>
        <w:tab w:val="num" w:pos="0"/>
      </w:tabs>
      <w:ind w:left="510" w:hanging="510"/>
    </w:pPr>
    <w:rPr>
      <w:sz w:val="18"/>
    </w:rPr>
  </w:style>
  <w:style w:type="paragraph" w:styleId="Footer">
    <w:name w:val="footer"/>
    <w:basedOn w:val="Normal"/>
    <w:rsid w:val="002D3A9D"/>
    <w:pPr>
      <w:tabs>
        <w:tab w:val="center" w:pos="4320"/>
        <w:tab w:val="right" w:pos="8640"/>
      </w:tabs>
    </w:pPr>
  </w:style>
  <w:style w:type="character" w:styleId="PageNumber">
    <w:name w:val="page number"/>
    <w:basedOn w:val="DefaultParagraphFont"/>
    <w:rsid w:val="002D3A9D"/>
    <w:rPr>
      <w:sz w:val="18"/>
    </w:rPr>
  </w:style>
  <w:style w:type="paragraph" w:customStyle="1" w:styleId="Received">
    <w:name w:val="Received"/>
    <w:basedOn w:val="Normal"/>
    <w:next w:val="Normal"/>
    <w:rsid w:val="002D3A9D"/>
    <w:pPr>
      <w:ind w:firstLine="510"/>
    </w:pPr>
    <w:rPr>
      <w:sz w:val="18"/>
    </w:rPr>
  </w:style>
  <w:style w:type="paragraph" w:customStyle="1" w:styleId="Subchapter">
    <w:name w:val="Subchapter"/>
    <w:basedOn w:val="Text"/>
    <w:next w:val="Text"/>
    <w:rsid w:val="002D3A9D"/>
    <w:pPr>
      <w:keepNext/>
      <w:spacing w:before="360" w:after="240"/>
      <w:ind w:firstLine="0"/>
      <w:jc w:val="center"/>
    </w:pPr>
    <w:rPr>
      <w:caps/>
      <w:sz w:val="18"/>
    </w:rPr>
  </w:style>
  <w:style w:type="paragraph" w:customStyle="1" w:styleId="Acknowledge">
    <w:name w:val="Acknowledge"/>
    <w:basedOn w:val="Normal"/>
    <w:next w:val="Referencestitle"/>
    <w:rsid w:val="002D3A9D"/>
    <w:pPr>
      <w:spacing w:before="120"/>
      <w:ind w:firstLine="510"/>
    </w:pPr>
    <w:rPr>
      <w:sz w:val="18"/>
    </w:rPr>
  </w:style>
  <w:style w:type="paragraph" w:customStyle="1" w:styleId="Rubrica">
    <w:name w:val="Rubrica"/>
    <w:basedOn w:val="Normal"/>
    <w:next w:val="Title"/>
    <w:rsid w:val="002D3A9D"/>
    <w:pPr>
      <w:jc w:val="right"/>
    </w:pPr>
    <w:rPr>
      <w:i/>
      <w:caps/>
      <w:sz w:val="18"/>
    </w:rPr>
  </w:style>
  <w:style w:type="paragraph" w:customStyle="1" w:styleId="Papertitle">
    <w:name w:val="Paper title"/>
    <w:basedOn w:val="Normal"/>
    <w:next w:val="Authors"/>
    <w:rsid w:val="002D3A9D"/>
    <w:pPr>
      <w:spacing w:before="720" w:after="360"/>
      <w:jc w:val="center"/>
    </w:pPr>
    <w:rPr>
      <w:b/>
      <w:caps/>
      <w:sz w:val="24"/>
    </w:rPr>
  </w:style>
  <w:style w:type="paragraph" w:customStyle="1" w:styleId="Keywords">
    <w:name w:val="Key words"/>
    <w:basedOn w:val="Normal"/>
    <w:next w:val="Chapter"/>
    <w:rsid w:val="002D3A9D"/>
    <w:pPr>
      <w:spacing w:before="120"/>
      <w:ind w:firstLine="510"/>
    </w:pPr>
    <w:rPr>
      <w:sz w:val="18"/>
    </w:rPr>
  </w:style>
  <w:style w:type="paragraph" w:customStyle="1" w:styleId="Tableno">
    <w:name w:val="Table no"/>
    <w:basedOn w:val="Normal"/>
    <w:next w:val="Tabletitle"/>
    <w:rsid w:val="002D3A9D"/>
    <w:pPr>
      <w:keepNext/>
      <w:spacing w:before="240"/>
      <w:jc w:val="center"/>
    </w:pPr>
    <w:rPr>
      <w:i/>
      <w:sz w:val="18"/>
    </w:rPr>
  </w:style>
  <w:style w:type="paragraph" w:customStyle="1" w:styleId="Eq">
    <w:name w:val="Eq"/>
    <w:basedOn w:val="Normal"/>
    <w:next w:val="Normal"/>
    <w:rsid w:val="002D3A9D"/>
    <w:pPr>
      <w:tabs>
        <w:tab w:val="center" w:pos="3686"/>
        <w:tab w:val="right" w:pos="7371"/>
      </w:tabs>
      <w:spacing w:before="120" w:after="120"/>
    </w:pPr>
  </w:style>
  <w:style w:type="paragraph" w:styleId="Title">
    <w:name w:val="Title"/>
    <w:basedOn w:val="Normal"/>
    <w:qFormat/>
    <w:rsid w:val="002D3A9D"/>
    <w:pPr>
      <w:spacing w:before="240" w:after="360"/>
      <w:jc w:val="center"/>
      <w:outlineLvl w:val="0"/>
    </w:pPr>
    <w:rPr>
      <w:b/>
      <w:kern w:val="28"/>
      <w:sz w:val="32"/>
    </w:rPr>
  </w:style>
  <w:style w:type="paragraph" w:customStyle="1" w:styleId="Titlulucrare">
    <w:name w:val="Titlu lucrare"/>
    <w:basedOn w:val="Normal"/>
    <w:next w:val="Normal"/>
    <w:pPr>
      <w:spacing w:before="960"/>
      <w:jc w:val="center"/>
    </w:pPr>
    <w:rPr>
      <w:b/>
      <w:caps/>
      <w:sz w:val="26"/>
    </w:rPr>
  </w:style>
  <w:style w:type="paragraph" w:customStyle="1" w:styleId="Headerlucrare">
    <w:name w:val="Header lucrare"/>
    <w:basedOn w:val="Normal"/>
    <w:pPr>
      <w:pBdr>
        <w:bottom w:val="single" w:sz="4" w:space="1" w:color="auto"/>
      </w:pBdr>
      <w:spacing w:after="240"/>
      <w:jc w:val="center"/>
    </w:pPr>
    <w:rPr>
      <w:sz w:val="18"/>
      <w:lang w:val="ro-RO"/>
    </w:rPr>
  </w:style>
  <w:style w:type="paragraph" w:customStyle="1" w:styleId="Textlucrare">
    <w:name w:val="Text lucrare"/>
    <w:basedOn w:val="Normal"/>
  </w:style>
  <w:style w:type="paragraph" w:customStyle="1" w:styleId="Textlucrareneindentat">
    <w:name w:val="Text lucrare neindentat"/>
    <w:basedOn w:val="Normal"/>
    <w:next w:val="Textlucrare"/>
  </w:style>
  <w:style w:type="paragraph" w:customStyle="1" w:styleId="Subchapter2">
    <w:name w:val="Subchapter2"/>
    <w:basedOn w:val="Normal"/>
    <w:next w:val="Normal"/>
    <w:rsid w:val="002D3A9D"/>
    <w:pPr>
      <w:spacing w:before="240" w:after="120"/>
      <w:jc w:val="center"/>
    </w:pPr>
    <w:rPr>
      <w:b/>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NormalWeb">
    <w:name w:val="Normal (Web)"/>
    <w:basedOn w:val="Normal"/>
    <w:uiPriority w:val="99"/>
    <w:rsid w:val="00A0438A"/>
    <w:pPr>
      <w:spacing w:before="100" w:beforeAutospacing="1" w:after="100" w:afterAutospacing="1"/>
      <w:jc w:val="left"/>
    </w:pPr>
    <w:rPr>
      <w:sz w:val="24"/>
      <w:szCs w:val="24"/>
    </w:rPr>
  </w:style>
  <w:style w:type="character" w:styleId="Hyperlink">
    <w:name w:val="Hyperlink"/>
    <w:rsid w:val="00A0438A"/>
    <w:rPr>
      <w:color w:val="0000FF"/>
      <w:u w:val="single"/>
    </w:rPr>
  </w:style>
  <w:style w:type="paragraph" w:customStyle="1" w:styleId="text0">
    <w:name w:val="text"/>
    <w:basedOn w:val="Normal"/>
    <w:rsid w:val="00552FAD"/>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497813"/>
    <w:rPr>
      <w:color w:val="605E5C"/>
      <w:shd w:val="clear" w:color="auto" w:fill="E1DFDD"/>
    </w:rPr>
  </w:style>
  <w:style w:type="character" w:styleId="FollowedHyperlink">
    <w:name w:val="FollowedHyperlink"/>
    <w:basedOn w:val="DefaultParagraphFont"/>
    <w:rsid w:val="00497813"/>
    <w:rPr>
      <w:color w:val="954F72" w:themeColor="followedHyperlink"/>
      <w:u w:val="single"/>
    </w:rPr>
  </w:style>
  <w:style w:type="paragraph" w:styleId="HTMLPreformatted">
    <w:name w:val="HTML Preformatted"/>
    <w:basedOn w:val="Normal"/>
    <w:link w:val="HTMLPreformattedChar"/>
    <w:uiPriority w:val="99"/>
    <w:unhideWhenUsed/>
    <w:rsid w:val="00D9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RO" w:eastAsia="en-GB"/>
    </w:rPr>
  </w:style>
  <w:style w:type="character" w:customStyle="1" w:styleId="HTMLPreformattedChar">
    <w:name w:val="HTML Preformatted Char"/>
    <w:basedOn w:val="DefaultParagraphFont"/>
    <w:link w:val="HTMLPreformatted"/>
    <w:uiPriority w:val="99"/>
    <w:rsid w:val="00D902C3"/>
    <w:rPr>
      <w:rFonts w:ascii="Courier New" w:hAnsi="Courier New" w:cs="Courier New"/>
      <w:lang w:val="en-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232280">
      <w:bodyDiv w:val="1"/>
      <w:marLeft w:val="0"/>
      <w:marRight w:val="0"/>
      <w:marTop w:val="0"/>
      <w:marBottom w:val="0"/>
      <w:divBdr>
        <w:top w:val="none" w:sz="0" w:space="0" w:color="auto"/>
        <w:left w:val="none" w:sz="0" w:space="0" w:color="auto"/>
        <w:bottom w:val="none" w:sz="0" w:space="0" w:color="auto"/>
        <w:right w:val="none" w:sz="0" w:space="0" w:color="auto"/>
      </w:divBdr>
    </w:div>
    <w:div w:id="809177443">
      <w:bodyDiv w:val="1"/>
      <w:marLeft w:val="0"/>
      <w:marRight w:val="0"/>
      <w:marTop w:val="0"/>
      <w:marBottom w:val="0"/>
      <w:divBdr>
        <w:top w:val="none" w:sz="0" w:space="0" w:color="auto"/>
        <w:left w:val="none" w:sz="0" w:space="0" w:color="auto"/>
        <w:bottom w:val="none" w:sz="0" w:space="0" w:color="auto"/>
        <w:right w:val="none" w:sz="0" w:space="0" w:color="auto"/>
      </w:divBdr>
    </w:div>
    <w:div w:id="1249076765">
      <w:bodyDiv w:val="1"/>
      <w:marLeft w:val="0"/>
      <w:marRight w:val="0"/>
      <w:marTop w:val="0"/>
      <w:marBottom w:val="0"/>
      <w:divBdr>
        <w:top w:val="none" w:sz="0" w:space="0" w:color="auto"/>
        <w:left w:val="none" w:sz="0" w:space="0" w:color="auto"/>
        <w:bottom w:val="none" w:sz="0" w:space="0" w:color="auto"/>
        <w:right w:val="none" w:sz="0" w:space="0" w:color="auto"/>
      </w:divBdr>
      <w:divsChild>
        <w:div w:id="892035119">
          <w:marLeft w:val="0"/>
          <w:marRight w:val="0"/>
          <w:marTop w:val="0"/>
          <w:marBottom w:val="0"/>
          <w:divBdr>
            <w:top w:val="none" w:sz="0" w:space="0" w:color="auto"/>
            <w:left w:val="none" w:sz="0" w:space="0" w:color="auto"/>
            <w:bottom w:val="none" w:sz="0" w:space="0" w:color="auto"/>
            <w:right w:val="none" w:sz="0" w:space="0" w:color="auto"/>
          </w:divBdr>
        </w:div>
        <w:div w:id="441412587">
          <w:marLeft w:val="0"/>
          <w:marRight w:val="0"/>
          <w:marTop w:val="0"/>
          <w:marBottom w:val="0"/>
          <w:divBdr>
            <w:top w:val="none" w:sz="0" w:space="0" w:color="auto"/>
            <w:left w:val="none" w:sz="0" w:space="0" w:color="auto"/>
            <w:bottom w:val="none" w:sz="0" w:space="0" w:color="auto"/>
            <w:right w:val="none" w:sz="0" w:space="0" w:color="auto"/>
          </w:divBdr>
        </w:div>
      </w:divsChild>
    </w:div>
    <w:div w:id="16205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jb@biophysicnet.ro" TargetMode="External"/><Relationship Id="rId13" Type="http://schemas.openxmlformats.org/officeDocument/2006/relationships/hyperlink" Target="https://www.ncbi.nlm.nih.gov/pubmed/2080717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ncbi.nlm.nih.gov/pubmed/?term=E%C5%9Fmekaya%20MA%5BAuthor%5D&amp;cauthor=true&amp;cauthor_uid=2080717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jb.r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iophysicsnet.ro/rjb/EXAMPLE.DOC" TargetMode="External"/><Relationship Id="rId4" Type="http://schemas.openxmlformats.org/officeDocument/2006/relationships/webSettings" Target="webSettings.xml"/><Relationship Id="rId9" Type="http://schemas.openxmlformats.org/officeDocument/2006/relationships/hyperlink" Target="http://www.biophysicsnet.ro/rjb/EDACADB.DOT" TargetMode="External"/><Relationship Id="rId14" Type="http://schemas.openxmlformats.org/officeDocument/2006/relationships/hyperlink" Target="http://www1.lsbu.ac.uk/water/wa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dacad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Office\Templates\edacadb.dot</Template>
  <TotalTime>20</TotalTime>
  <Pages>4</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INSTRUCTIONS TO AUTHORS</vt:lpstr>
    </vt:vector>
  </TitlesOfParts>
  <Company> </Company>
  <LinksUpToDate>false</LinksUpToDate>
  <CharactersWithSpaces>11549</CharactersWithSpaces>
  <SharedDoc>false</SharedDoc>
  <HLinks>
    <vt:vector size="36" baseType="variant">
      <vt:variant>
        <vt:i4>2556025</vt:i4>
      </vt:variant>
      <vt:variant>
        <vt:i4>15</vt:i4>
      </vt:variant>
      <vt:variant>
        <vt:i4>0</vt:i4>
      </vt:variant>
      <vt:variant>
        <vt:i4>5</vt:i4>
      </vt:variant>
      <vt:variant>
        <vt:lpwstr>http://www1.lsbu.ac.uk/water/water</vt:lpwstr>
      </vt:variant>
      <vt:variant>
        <vt:lpwstr/>
      </vt:variant>
      <vt:variant>
        <vt:i4>393297</vt:i4>
      </vt:variant>
      <vt:variant>
        <vt:i4>12</vt:i4>
      </vt:variant>
      <vt:variant>
        <vt:i4>0</vt:i4>
      </vt:variant>
      <vt:variant>
        <vt:i4>5</vt:i4>
      </vt:variant>
      <vt:variant>
        <vt:lpwstr>https://www.ncbi.nlm.nih.gov/pubmed/20807179</vt:lpwstr>
      </vt:variant>
      <vt:variant>
        <vt:lpwstr/>
      </vt:variant>
      <vt:variant>
        <vt:i4>4915311</vt:i4>
      </vt:variant>
      <vt:variant>
        <vt:i4>9</vt:i4>
      </vt:variant>
      <vt:variant>
        <vt:i4>0</vt:i4>
      </vt:variant>
      <vt:variant>
        <vt:i4>5</vt:i4>
      </vt:variant>
      <vt:variant>
        <vt:lpwstr>https://www.ncbi.nlm.nih.gov/pubmed/?term=E%C5%9Fmekaya%20MA%5BAuthor%5D&amp;cauthor=true&amp;cauthor_uid=20807179</vt:lpwstr>
      </vt:variant>
      <vt:variant>
        <vt:lpwstr/>
      </vt:variant>
      <vt:variant>
        <vt:i4>7536764</vt:i4>
      </vt:variant>
      <vt:variant>
        <vt:i4>6</vt:i4>
      </vt:variant>
      <vt:variant>
        <vt:i4>0</vt:i4>
      </vt:variant>
      <vt:variant>
        <vt:i4>5</vt:i4>
      </vt:variant>
      <vt:variant>
        <vt:lpwstr>http://www.biophysicsnet.ro/rjb</vt:lpwstr>
      </vt:variant>
      <vt:variant>
        <vt:lpwstr/>
      </vt:variant>
      <vt:variant>
        <vt:i4>6553707</vt:i4>
      </vt:variant>
      <vt:variant>
        <vt:i4>3</vt:i4>
      </vt:variant>
      <vt:variant>
        <vt:i4>0</vt:i4>
      </vt:variant>
      <vt:variant>
        <vt:i4>5</vt:i4>
      </vt:variant>
      <vt:variant>
        <vt:lpwstr>http://www.biophysicsnet.ro/rjb/EXAMPLE.DOC</vt:lpwstr>
      </vt:variant>
      <vt:variant>
        <vt:lpwstr/>
      </vt:variant>
      <vt:variant>
        <vt:i4>8257661</vt:i4>
      </vt:variant>
      <vt:variant>
        <vt:i4>0</vt:i4>
      </vt:variant>
      <vt:variant>
        <vt:i4>0</vt:i4>
      </vt:variant>
      <vt:variant>
        <vt:i4>5</vt:i4>
      </vt:variant>
      <vt:variant>
        <vt:lpwstr>http://www.biophysicsnet.ro/rjb/EDACADB.DOT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AUTHORS</dc:title>
  <dc:subject/>
  <dc:creator>No  Name</dc:creator>
  <cp:keywords/>
  <cp:lastModifiedBy>Alexandru RADOVICI (24753)</cp:lastModifiedBy>
  <cp:revision>3</cp:revision>
  <dcterms:created xsi:type="dcterms:W3CDTF">2025-02-15T15:02:00Z</dcterms:created>
  <dcterms:modified xsi:type="dcterms:W3CDTF">2025-02-20T19:51:00Z</dcterms:modified>
</cp:coreProperties>
</file>